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9609F" w14:textId="3DA913D1" w:rsidR="00934E21" w:rsidRPr="000D44D2" w:rsidRDefault="000D44D2" w:rsidP="002A7180">
      <w:pPr>
        <w:spacing w:after="240" w:line="240" w:lineRule="auto"/>
        <w:jc w:val="center"/>
        <w:rPr>
          <w:rFonts w:ascii="Palatino Linotype" w:eastAsia="Book Antiqua" w:hAnsi="Palatino Linotype" w:cs="Book Antiqua"/>
          <w:b/>
          <w:sz w:val="24"/>
          <w:szCs w:val="24"/>
          <w:lang w:val="en-US"/>
        </w:rPr>
      </w:pPr>
      <w:r>
        <w:rPr>
          <w:rFonts w:ascii="Palatino Linotype" w:hAnsi="Palatino Linotype"/>
          <w:b/>
          <w:sz w:val="24"/>
          <w:lang w:val="en-US" w:eastAsia="id-ID"/>
        </w:rPr>
        <w:t xml:space="preserve">Title: </w:t>
      </w:r>
      <w:r w:rsidR="002A7180" w:rsidRPr="002A7180">
        <w:rPr>
          <w:rFonts w:ascii="Palatino Linotype" w:eastAsia="Book Antiqua" w:hAnsi="Palatino Linotype" w:cs="Arial"/>
          <w:b/>
          <w:color w:val="000000"/>
          <w:sz w:val="24"/>
          <w:lang w:val="en-US"/>
        </w:rPr>
        <w:t>The title of the scientific article must describe the objectives and the approach used to achieve the research objectives</w:t>
      </w:r>
    </w:p>
    <w:p w14:paraId="4ED09603" w14:textId="37F3B5A9" w:rsidR="00934E21" w:rsidRPr="000D44D2" w:rsidRDefault="000D44D2" w:rsidP="002A7180">
      <w:pPr>
        <w:spacing w:after="120" w:line="240" w:lineRule="auto"/>
        <w:jc w:val="center"/>
        <w:rPr>
          <w:rFonts w:ascii="Palatino Linotype" w:hAnsi="Palatino Linotype"/>
          <w:b/>
          <w:bCs/>
          <w:lang w:val="en-US"/>
        </w:rPr>
      </w:pPr>
      <w:r w:rsidRPr="000D44D2">
        <w:rPr>
          <w:rFonts w:ascii="Palatino Linotype" w:hAnsi="Palatino Linotype"/>
          <w:b/>
          <w:color w:val="222222"/>
          <w:shd w:val="clear" w:color="auto" w:fill="FFFFFF"/>
          <w:lang w:val="en-US"/>
        </w:rPr>
        <w:t xml:space="preserve">Author </w:t>
      </w:r>
      <w:proofErr w:type="spellStart"/>
      <w:r w:rsidRPr="000D44D2">
        <w:rPr>
          <w:rFonts w:ascii="Palatino Linotype" w:hAnsi="Palatino Linotype"/>
          <w:b/>
          <w:color w:val="222222"/>
          <w:shd w:val="clear" w:color="auto" w:fill="FFFFFF"/>
          <w:lang w:val="en-US"/>
        </w:rPr>
        <w:t>Fullname</w:t>
      </w:r>
      <w:proofErr w:type="spellEnd"/>
      <w:r w:rsidR="00A55227" w:rsidRPr="000D44D2">
        <w:rPr>
          <w:rFonts w:ascii="Palatino Linotype" w:hAnsi="Palatino Linotype"/>
          <w:b/>
          <w:bCs/>
          <w:iCs/>
          <w:lang w:val="en-US"/>
        </w:rPr>
        <w:t xml:space="preserve"> </w:t>
      </w:r>
      <w:r w:rsidR="00A55227" w:rsidRPr="000D44D2">
        <w:rPr>
          <w:rFonts w:ascii="Palatino Linotype" w:hAnsi="Palatino Linotype"/>
          <w:b/>
          <w:bCs/>
          <w:iCs/>
          <w:vertAlign w:val="superscript"/>
        </w:rPr>
        <w:t>1</w:t>
      </w:r>
      <w:r w:rsidR="00A55227" w:rsidRPr="000D44D2">
        <w:rPr>
          <w:rFonts w:ascii="Palatino Linotype" w:hAnsi="Palatino Linotype"/>
          <w:b/>
          <w:bCs/>
          <w:iCs/>
        </w:rPr>
        <w:t>,</w:t>
      </w:r>
      <w:r w:rsidR="00A55227" w:rsidRPr="000D44D2">
        <w:rPr>
          <w:rFonts w:ascii="Palatino Linotype" w:hAnsi="Palatino Linotype"/>
          <w:b/>
          <w:bCs/>
          <w:iCs/>
          <w:lang w:val="en-US"/>
        </w:rPr>
        <w:t xml:space="preserve"> </w:t>
      </w:r>
      <w:r w:rsidRPr="000D44D2">
        <w:rPr>
          <w:rFonts w:ascii="Palatino Linotype" w:hAnsi="Palatino Linotype"/>
          <w:b/>
          <w:bCs/>
          <w:iCs/>
          <w:lang w:val="en-US"/>
        </w:rPr>
        <w:t xml:space="preserve">Author </w:t>
      </w:r>
      <w:proofErr w:type="spellStart"/>
      <w:r w:rsidRPr="000D44D2">
        <w:rPr>
          <w:rFonts w:ascii="Palatino Linotype" w:hAnsi="Palatino Linotype"/>
          <w:b/>
          <w:bCs/>
          <w:iCs/>
          <w:lang w:val="en-US"/>
        </w:rPr>
        <w:t>Fullname</w:t>
      </w:r>
      <w:proofErr w:type="spellEnd"/>
      <w:r w:rsidR="00A55227" w:rsidRPr="000D44D2">
        <w:rPr>
          <w:rFonts w:ascii="Palatino Linotype" w:hAnsi="Palatino Linotype"/>
          <w:b/>
          <w:bCs/>
          <w:iCs/>
        </w:rPr>
        <w:t xml:space="preserve"> </w:t>
      </w:r>
      <w:r w:rsidR="00A55227" w:rsidRPr="000D44D2">
        <w:rPr>
          <w:rFonts w:ascii="Palatino Linotype" w:hAnsi="Palatino Linotype"/>
          <w:b/>
          <w:bCs/>
          <w:iCs/>
          <w:vertAlign w:val="superscript"/>
        </w:rPr>
        <w:t>2</w:t>
      </w:r>
      <w:r w:rsidR="00A55227" w:rsidRPr="000D44D2">
        <w:rPr>
          <w:rFonts w:ascii="Palatino Linotype" w:hAnsi="Palatino Linotype"/>
          <w:b/>
          <w:bCs/>
          <w:iCs/>
          <w:vertAlign w:val="superscript"/>
          <w:lang w:val="en-US"/>
        </w:rPr>
        <w:t>,</w:t>
      </w:r>
      <w:r w:rsidR="00A55227" w:rsidRPr="000D44D2">
        <w:rPr>
          <w:rFonts w:ascii="Palatino Linotype" w:hAnsi="Palatino Linotype"/>
          <w:b/>
          <w:bCs/>
          <w:iCs/>
          <w:lang w:val="en-US"/>
        </w:rPr>
        <w:t>*</w:t>
      </w:r>
      <w:r>
        <w:rPr>
          <w:rFonts w:ascii="Palatino Linotype" w:hAnsi="Palatino Linotype"/>
          <w:b/>
          <w:bCs/>
          <w:iCs/>
          <w:lang w:val="en-US"/>
        </w:rPr>
        <w:t xml:space="preserve">, </w:t>
      </w:r>
      <w:proofErr w:type="spellStart"/>
      <w:r>
        <w:rPr>
          <w:rFonts w:ascii="Palatino Linotype" w:hAnsi="Palatino Linotype"/>
          <w:b/>
          <w:bCs/>
          <w:iCs/>
          <w:lang w:val="en-US"/>
        </w:rPr>
        <w:t>etc</w:t>
      </w:r>
      <w:proofErr w:type="spellEnd"/>
    </w:p>
    <w:p w14:paraId="7F14B8F2" w14:textId="45B35EE2" w:rsidR="00BD541D" w:rsidRPr="00A55227" w:rsidRDefault="000D44D2" w:rsidP="002A7180">
      <w:pPr>
        <w:pStyle w:val="ListParagraph"/>
        <w:numPr>
          <w:ilvl w:val="0"/>
          <w:numId w:val="5"/>
        </w:numPr>
        <w:spacing w:after="120" w:line="240" w:lineRule="auto"/>
        <w:ind w:left="284" w:hanging="284"/>
        <w:jc w:val="center"/>
        <w:rPr>
          <w:rFonts w:ascii="Palatino Linotype" w:hAnsi="Palatino Linotype"/>
          <w:sz w:val="20"/>
          <w:szCs w:val="20"/>
        </w:rPr>
      </w:pPr>
      <w:r>
        <w:rPr>
          <w:rFonts w:ascii="Palatino Linotype" w:hAnsi="Palatino Linotype"/>
          <w:bCs/>
          <w:iCs/>
          <w:sz w:val="20"/>
          <w:szCs w:val="20"/>
        </w:rPr>
        <w:t>Affiliation</w:t>
      </w:r>
    </w:p>
    <w:p w14:paraId="1C2D1315" w14:textId="595471D4" w:rsidR="00BD541D" w:rsidRPr="000D44D2" w:rsidRDefault="000D44D2" w:rsidP="002A7180">
      <w:pPr>
        <w:pStyle w:val="ListParagraph"/>
        <w:numPr>
          <w:ilvl w:val="0"/>
          <w:numId w:val="5"/>
        </w:numPr>
        <w:spacing w:after="120" w:line="240" w:lineRule="auto"/>
        <w:ind w:left="284" w:hanging="284"/>
        <w:jc w:val="center"/>
        <w:rPr>
          <w:rFonts w:ascii="Palatino Linotype" w:hAnsi="Palatino Linotype"/>
          <w:sz w:val="24"/>
          <w:szCs w:val="20"/>
        </w:rPr>
      </w:pPr>
      <w:r>
        <w:rPr>
          <w:rFonts w:ascii="Palatino Linotype" w:hAnsi="Palatino Linotype"/>
          <w:bCs/>
          <w:iCs/>
          <w:sz w:val="20"/>
          <w:szCs w:val="20"/>
        </w:rPr>
        <w:t>Affiliation</w:t>
      </w:r>
    </w:p>
    <w:p w14:paraId="179FB60C" w14:textId="349A4A74" w:rsidR="000D44D2" w:rsidRPr="00A55227" w:rsidRDefault="000D44D2" w:rsidP="002A7180">
      <w:pPr>
        <w:pStyle w:val="ListParagraph"/>
        <w:numPr>
          <w:ilvl w:val="0"/>
          <w:numId w:val="5"/>
        </w:numPr>
        <w:spacing w:after="120" w:line="240" w:lineRule="auto"/>
        <w:ind w:left="284" w:hanging="284"/>
        <w:jc w:val="center"/>
        <w:rPr>
          <w:rFonts w:ascii="Palatino Linotype" w:hAnsi="Palatino Linotype"/>
          <w:sz w:val="24"/>
          <w:szCs w:val="20"/>
        </w:rPr>
      </w:pPr>
      <w:proofErr w:type="spellStart"/>
      <w:r>
        <w:rPr>
          <w:rFonts w:ascii="Palatino Linotype" w:hAnsi="Palatino Linotype"/>
          <w:bCs/>
          <w:iCs/>
          <w:sz w:val="20"/>
          <w:szCs w:val="20"/>
        </w:rPr>
        <w:t>etc</w:t>
      </w:r>
      <w:proofErr w:type="spellEnd"/>
    </w:p>
    <w:p w14:paraId="54D66FC3" w14:textId="77777777" w:rsidR="002A7180" w:rsidRDefault="003F25C0" w:rsidP="002A7180">
      <w:pPr>
        <w:spacing w:after="120" w:line="240" w:lineRule="auto"/>
        <w:jc w:val="center"/>
        <w:rPr>
          <w:rFonts w:ascii="Palatino Linotype" w:eastAsia="Book Antiqua" w:hAnsi="Palatino Linotype" w:cs="Book Antiqua"/>
          <w:iCs/>
          <w:sz w:val="18"/>
          <w:szCs w:val="18"/>
          <w:lang w:val="en-US"/>
        </w:rPr>
      </w:pPr>
      <w:r w:rsidRPr="003F25C0">
        <w:rPr>
          <w:rFonts w:ascii="Palatino Linotype" w:eastAsia="Book Antiqua" w:hAnsi="Palatino Linotype" w:cs="Book Antiqua"/>
          <w:iCs/>
          <w:sz w:val="18"/>
          <w:szCs w:val="18"/>
          <w:lang w:val="en-US"/>
        </w:rPr>
        <w:t>*</w:t>
      </w:r>
      <w:r w:rsidR="00E962E3">
        <w:rPr>
          <w:rFonts w:ascii="Palatino Linotype" w:eastAsia="Book Antiqua" w:hAnsi="Palatino Linotype" w:cs="Book Antiqua"/>
          <w:iCs/>
          <w:sz w:val="18"/>
          <w:szCs w:val="18"/>
          <w:lang w:val="en-US"/>
        </w:rPr>
        <w:t>Corresponde</w:t>
      </w:r>
      <w:r w:rsidRPr="003F25C0">
        <w:rPr>
          <w:rFonts w:ascii="Palatino Linotype" w:eastAsia="Book Antiqua" w:hAnsi="Palatino Linotype" w:cs="Book Antiqua"/>
          <w:iCs/>
          <w:sz w:val="18"/>
          <w:szCs w:val="18"/>
          <w:lang w:val="en-US"/>
        </w:rPr>
        <w:t>nce</w:t>
      </w:r>
      <w:r w:rsidRPr="00A55227">
        <w:rPr>
          <w:rFonts w:ascii="Palatino Linotype" w:eastAsia="Book Antiqua" w:hAnsi="Palatino Linotype" w:cs="Book Antiqua"/>
          <w:iCs/>
          <w:sz w:val="18"/>
          <w:szCs w:val="18"/>
          <w:lang w:val="en-US"/>
        </w:rPr>
        <w:t xml:space="preserve">: </w:t>
      </w:r>
      <w:hyperlink r:id="rId9" w:history="1">
        <w:r w:rsidR="000D44D2" w:rsidRPr="008015FE">
          <w:rPr>
            <w:rStyle w:val="Hyperlink"/>
            <w:rFonts w:ascii="Palatino Linotype" w:eastAsia="Book Antiqua" w:hAnsi="Palatino Linotype" w:cs="Book Antiqua"/>
            <w:iCs/>
            <w:sz w:val="18"/>
            <w:szCs w:val="18"/>
            <w:lang w:val="en-US"/>
          </w:rPr>
          <w:t>correspondingauthor@email.com</w:t>
        </w:r>
      </w:hyperlink>
      <w:r w:rsidR="000D44D2">
        <w:rPr>
          <w:rFonts w:ascii="Palatino Linotype" w:eastAsia="Book Antiqua" w:hAnsi="Palatino Linotype" w:cs="Book Antiqua"/>
          <w:iCs/>
          <w:sz w:val="18"/>
          <w:szCs w:val="18"/>
          <w:lang w:val="en-US"/>
        </w:rPr>
        <w:t xml:space="preserve"> </w:t>
      </w:r>
    </w:p>
    <w:p w14:paraId="050E8E0E" w14:textId="77777777" w:rsidR="002A7180" w:rsidRDefault="002A7180" w:rsidP="002A7180">
      <w:pPr>
        <w:spacing w:after="120" w:line="240" w:lineRule="auto"/>
        <w:jc w:val="center"/>
      </w:pPr>
      <w:r w:rsidRPr="003F25C0">
        <w:rPr>
          <w:rFonts w:ascii="Palatino Linotype" w:eastAsia="Times New Roman" w:hAnsi="Palatino Linotype" w:cs="Times New Roman"/>
          <w:b/>
          <w:sz w:val="20"/>
          <w:szCs w:val="20"/>
        </w:rPr>
        <w:t>Abstract</w:t>
      </w:r>
    </w:p>
    <w:p w14:paraId="369F3C4E" w14:textId="1DEECDF8" w:rsidR="002A7180" w:rsidRDefault="002A7180" w:rsidP="002A7180">
      <w:pPr>
        <w:spacing w:after="120" w:line="240" w:lineRule="auto"/>
        <w:jc w:val="both"/>
        <w:rPr>
          <w:rFonts w:ascii="Palatino Linotype" w:eastAsia="Book Antiqua" w:hAnsi="Palatino Linotype" w:cs="Arial"/>
          <w:color w:val="000000"/>
          <w:sz w:val="18"/>
          <w:lang w:val="en-US"/>
        </w:rPr>
      </w:pPr>
      <w:r w:rsidRPr="002A7180">
        <w:rPr>
          <w:rFonts w:ascii="Palatino Linotype" w:eastAsia="Book Antiqua" w:hAnsi="Palatino Linotype" w:cs="Arial"/>
          <w:color w:val="000000"/>
          <w:sz w:val="18"/>
        </w:rPr>
        <w:t xml:space="preserve">The abstract section must contain </w:t>
      </w:r>
      <w:r w:rsidR="007A0901">
        <w:rPr>
          <w:rFonts w:ascii="Palatino Linotype" w:eastAsia="Book Antiqua" w:hAnsi="Palatino Linotype" w:cs="Arial"/>
          <w:color w:val="000000"/>
          <w:sz w:val="18"/>
          <w:lang w:val="en-US"/>
        </w:rPr>
        <w:t xml:space="preserve">(1) </w:t>
      </w:r>
      <w:r w:rsidRPr="002A7180">
        <w:rPr>
          <w:rFonts w:ascii="Palatino Linotype" w:eastAsia="Book Antiqua" w:hAnsi="Palatino Linotype" w:cs="Arial"/>
          <w:color w:val="000000"/>
          <w:sz w:val="18"/>
        </w:rPr>
        <w:t xml:space="preserve">the core issues to be raised (the main research problem, the factors that make the research interesting and important to do), </w:t>
      </w:r>
      <w:r w:rsidR="007A0901">
        <w:rPr>
          <w:rFonts w:ascii="Palatino Linotype" w:eastAsia="Book Antiqua" w:hAnsi="Palatino Linotype" w:cs="Arial"/>
          <w:color w:val="000000"/>
          <w:sz w:val="18"/>
          <w:lang w:val="en-US"/>
        </w:rPr>
        <w:t xml:space="preserve">(2) </w:t>
      </w:r>
      <w:r w:rsidRPr="002A7180">
        <w:rPr>
          <w:rFonts w:ascii="Palatino Linotype" w:eastAsia="Book Antiqua" w:hAnsi="Palatino Linotype" w:cs="Arial"/>
          <w:color w:val="000000"/>
          <w:sz w:val="18"/>
        </w:rPr>
        <w:t xml:space="preserve">the research objectives (what is to be achieved, the gaps to be filled/accommodated), </w:t>
      </w:r>
      <w:r w:rsidR="007A0901">
        <w:rPr>
          <w:rFonts w:ascii="Palatino Linotype" w:eastAsia="Book Antiqua" w:hAnsi="Palatino Linotype" w:cs="Arial"/>
          <w:color w:val="000000"/>
          <w:sz w:val="18"/>
          <w:lang w:val="en-US"/>
        </w:rPr>
        <w:t xml:space="preserve">(3) </w:t>
      </w:r>
      <w:r w:rsidRPr="002A7180">
        <w:rPr>
          <w:rFonts w:ascii="Palatino Linotype" w:eastAsia="Book Antiqua" w:hAnsi="Palatino Linotype" w:cs="Arial"/>
          <w:color w:val="000000"/>
          <w:sz w:val="18"/>
        </w:rPr>
        <w:t xml:space="preserve">the method of completion (experimental, theoretical, or mixed methods, procedures and analyzes carried out to achieve the research objectives), </w:t>
      </w:r>
      <w:r w:rsidR="007A0901">
        <w:rPr>
          <w:rFonts w:ascii="Palatino Linotype" w:eastAsia="Book Antiqua" w:hAnsi="Palatino Linotype" w:cs="Arial"/>
          <w:color w:val="000000"/>
          <w:sz w:val="18"/>
          <w:lang w:val="en-US"/>
        </w:rPr>
        <w:t xml:space="preserve">(4) </w:t>
      </w:r>
      <w:r w:rsidRPr="002A7180">
        <w:rPr>
          <w:rFonts w:ascii="Palatino Linotype" w:eastAsia="Book Antiqua" w:hAnsi="Palatino Linotype" w:cs="Arial"/>
          <w:color w:val="000000"/>
          <w:sz w:val="18"/>
        </w:rPr>
        <w:t xml:space="preserve">scientific findings (main research findings supported by quantitative data if any), and </w:t>
      </w:r>
      <w:r w:rsidR="007A0901">
        <w:rPr>
          <w:rFonts w:ascii="Palatino Linotype" w:eastAsia="Book Antiqua" w:hAnsi="Palatino Linotype" w:cs="Arial"/>
          <w:color w:val="000000"/>
          <w:sz w:val="18"/>
          <w:lang w:val="en-US"/>
        </w:rPr>
        <w:t xml:space="preserve">(5) </w:t>
      </w:r>
      <w:r w:rsidRPr="002A7180">
        <w:rPr>
          <w:rFonts w:ascii="Palatino Linotype" w:eastAsia="Book Antiqua" w:hAnsi="Palatino Linotype" w:cs="Arial"/>
          <w:color w:val="000000"/>
          <w:sz w:val="18"/>
        </w:rPr>
        <w:t xml:space="preserve">conclusions/implications (main conclusions of the research, why it is </w:t>
      </w:r>
      <w:r w:rsidR="007A0901">
        <w:rPr>
          <w:rFonts w:ascii="Palatino Linotype" w:eastAsia="Book Antiqua" w:hAnsi="Palatino Linotype" w:cs="Arial"/>
          <w:color w:val="000000"/>
          <w:sz w:val="18"/>
        </w:rPr>
        <w:t>crucial</w:t>
      </w:r>
      <w:r w:rsidRPr="002A7180">
        <w:rPr>
          <w:rFonts w:ascii="Palatino Linotype" w:eastAsia="Book Antiqua" w:hAnsi="Palatino Linotype" w:cs="Arial"/>
          <w:color w:val="000000"/>
          <w:sz w:val="18"/>
        </w:rPr>
        <w:t xml:space="preserve"> and the implications of research results are presented in this section).</w:t>
      </w:r>
    </w:p>
    <w:p w14:paraId="2AA18CC5" w14:textId="0747EEEF" w:rsidR="003F25C0" w:rsidRPr="002A7180" w:rsidRDefault="002A7180" w:rsidP="002A7180">
      <w:pPr>
        <w:rPr>
          <w:rFonts w:ascii="Palatino Linotype" w:eastAsia="Book Antiqua" w:hAnsi="Palatino Linotype" w:cs="Book Antiqua"/>
          <w:color w:val="000000"/>
          <w:sz w:val="20"/>
          <w:szCs w:val="18"/>
        </w:rPr>
      </w:pPr>
      <w:r w:rsidRPr="003F25C0">
        <w:rPr>
          <w:rFonts w:ascii="Palatino Linotype" w:eastAsia="Book Antiqua" w:hAnsi="Palatino Linotype" w:cs="Book Antiqua"/>
          <w:b/>
          <w:color w:val="000000"/>
          <w:sz w:val="20"/>
          <w:szCs w:val="18"/>
        </w:rPr>
        <w:t>Keywords</w:t>
      </w:r>
      <w:r>
        <w:rPr>
          <w:rFonts w:ascii="Palatino Linotype" w:eastAsia="Book Antiqua" w:hAnsi="Palatino Linotype" w:cs="Book Antiqua"/>
          <w:color w:val="000000"/>
          <w:sz w:val="20"/>
          <w:szCs w:val="18"/>
          <w:lang w:val="en-US"/>
        </w:rPr>
        <w:t xml:space="preserve">: </w:t>
      </w:r>
      <w:r w:rsidRPr="00153607">
        <w:rPr>
          <w:rFonts w:ascii="Palatino Linotype" w:eastAsia="Times New Roman" w:hAnsi="Palatino Linotype" w:cs="Times New Roman"/>
          <w:color w:val="000000"/>
          <w:sz w:val="18"/>
          <w:szCs w:val="20"/>
        </w:rPr>
        <w:t>Writing</w:t>
      </w:r>
      <w:r w:rsidRPr="00153607">
        <w:rPr>
          <w:rFonts w:ascii="Palatino Linotype" w:eastAsia="Times New Roman" w:hAnsi="Palatino Linotype" w:cs="Times New Roman"/>
          <w:color w:val="000000"/>
          <w:sz w:val="18"/>
          <w:szCs w:val="20"/>
          <w:lang w:val="en-US"/>
        </w:rPr>
        <w:t xml:space="preserve"> </w:t>
      </w:r>
      <w:r w:rsidRPr="00153607">
        <w:rPr>
          <w:rFonts w:ascii="Palatino Linotype" w:eastAsia="Times New Roman" w:hAnsi="Palatino Linotype" w:cs="Times New Roman"/>
          <w:color w:val="000000"/>
          <w:sz w:val="18"/>
          <w:szCs w:val="20"/>
        </w:rPr>
        <w:t>instructions;</w:t>
      </w:r>
      <w:r>
        <w:rPr>
          <w:rFonts w:ascii="Palatino Linotype" w:eastAsia="Book Antiqua" w:hAnsi="Palatino Linotype" w:cs="Book Antiqua"/>
          <w:color w:val="000000"/>
          <w:sz w:val="20"/>
          <w:szCs w:val="18"/>
          <w:lang w:val="en-US"/>
        </w:rPr>
        <w:t xml:space="preserve"> </w:t>
      </w:r>
      <w:r w:rsidRPr="00153607">
        <w:rPr>
          <w:rFonts w:ascii="Palatino Linotype" w:eastAsia="Times New Roman" w:hAnsi="Palatino Linotype" w:cs="Times New Roman"/>
          <w:color w:val="000000"/>
          <w:sz w:val="18"/>
          <w:szCs w:val="20"/>
          <w:lang w:val="en-US"/>
        </w:rPr>
        <w:t xml:space="preserve">IJCE </w:t>
      </w:r>
      <w:r w:rsidRPr="00153607">
        <w:rPr>
          <w:rFonts w:ascii="Palatino Linotype" w:eastAsia="Times New Roman" w:hAnsi="Palatino Linotype" w:cs="Times New Roman"/>
          <w:color w:val="000000"/>
          <w:sz w:val="18"/>
          <w:szCs w:val="20"/>
        </w:rPr>
        <w:t>journal;</w:t>
      </w:r>
      <w:r>
        <w:rPr>
          <w:rFonts w:ascii="Palatino Linotype" w:eastAsia="Book Antiqua" w:hAnsi="Palatino Linotype" w:cs="Book Antiqua"/>
          <w:color w:val="000000"/>
          <w:sz w:val="20"/>
          <w:szCs w:val="18"/>
          <w:lang w:val="en-US"/>
        </w:rPr>
        <w:t xml:space="preserve"> </w:t>
      </w:r>
      <w:r w:rsidRPr="00153607">
        <w:rPr>
          <w:rFonts w:ascii="Palatino Linotype" w:eastAsia="Times New Roman" w:hAnsi="Palatino Linotype" w:cs="Times New Roman"/>
          <w:color w:val="000000"/>
          <w:sz w:val="18"/>
          <w:szCs w:val="20"/>
        </w:rPr>
        <w:t>Article template</w:t>
      </w:r>
      <w:r>
        <w:t xml:space="preserve"> </w:t>
      </w:r>
      <w:hyperlink r:id="rId10" w:history="1"/>
    </w:p>
    <w:p w14:paraId="6CAB754A" w14:textId="0BC597C1" w:rsidR="00A55227" w:rsidRPr="00E143BB" w:rsidRDefault="00A55227" w:rsidP="00A55227">
      <w:pPr>
        <w:spacing w:before="240" w:after="0" w:line="240" w:lineRule="auto"/>
        <w:rPr>
          <w:rFonts w:ascii="Palatino Linotype" w:eastAsia="Book Antiqua" w:hAnsi="Palatino Linotype" w:cs="Book Antiqua"/>
        </w:rPr>
      </w:pPr>
      <w:r w:rsidRPr="00E143BB">
        <w:rPr>
          <w:rFonts w:ascii="Palatino Linotype" w:eastAsia="Book Antiqua" w:hAnsi="Palatino Linotype" w:cs="Book Antiqua"/>
          <w:b/>
        </w:rPr>
        <w:t>INTRODUCTION</w:t>
      </w:r>
    </w:p>
    <w:p w14:paraId="5D7D9399" w14:textId="23CEF1BF" w:rsidR="00A55227" w:rsidRPr="00153607" w:rsidRDefault="002A7180" w:rsidP="00A55227">
      <w:pPr>
        <w:spacing w:after="0" w:line="240" w:lineRule="auto"/>
        <w:ind w:firstLine="567"/>
        <w:jc w:val="both"/>
        <w:rPr>
          <w:rFonts w:ascii="Palatino Linotype" w:eastAsia="Book Antiqua" w:hAnsi="Palatino Linotype" w:cs="Arial"/>
          <w:lang w:val="en-US"/>
        </w:rPr>
      </w:pPr>
      <w:r w:rsidRPr="002A7180">
        <w:rPr>
          <w:rFonts w:ascii="Palatino Linotype" w:eastAsia="Book Antiqua" w:hAnsi="Palatino Linotype" w:cs="Arial"/>
          <w:lang w:val="en-US"/>
        </w:rPr>
        <w:t xml:space="preserve">The introductory section contains at least four paragraphs. The first paragraph </w:t>
      </w:r>
      <w:r w:rsidR="007A0901">
        <w:rPr>
          <w:rFonts w:ascii="Palatino Linotype" w:eastAsia="Book Antiqua" w:hAnsi="Palatino Linotype" w:cs="Arial"/>
          <w:lang w:val="en-US"/>
        </w:rPr>
        <w:t>include</w:t>
      </w:r>
      <w:r w:rsidRPr="002A7180">
        <w:rPr>
          <w:rFonts w:ascii="Palatino Linotype" w:eastAsia="Book Antiqua" w:hAnsi="Palatino Linotype" w:cs="Arial"/>
          <w:lang w:val="en-US"/>
        </w:rPr>
        <w:t xml:space="preserve">s the general context/background related to the dependent variable/response/observed from the research </w:t>
      </w:r>
      <w:r w:rsidRPr="006247FB">
        <w:rPr>
          <w:rFonts w:ascii="Palatino Linotype" w:eastAsia="Book Antiqua" w:hAnsi="Palatino Linotype" w:cs="Arial"/>
          <w:b/>
          <w:lang w:val="en-US"/>
        </w:rPr>
        <w:t>(200-250 words)</w:t>
      </w:r>
      <w:r w:rsidRPr="002A7180">
        <w:rPr>
          <w:rFonts w:ascii="Palatino Linotype" w:eastAsia="Book Antiqua" w:hAnsi="Palatino Linotype" w:cs="Arial"/>
          <w:lang w:val="en-US"/>
        </w:rPr>
        <w:t>. In the first paragraph, the author must describe the domain, field, or phenomenon related to the topic/variable being studied.</w:t>
      </w:r>
    </w:p>
    <w:p w14:paraId="1F5A907A" w14:textId="7F662DCB" w:rsidR="00153607" w:rsidRPr="00153607" w:rsidRDefault="006247FB" w:rsidP="00A55227">
      <w:pPr>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lang w:val="en-US"/>
        </w:rPr>
        <w:t xml:space="preserve">The second paragraph </w:t>
      </w:r>
      <w:r w:rsidR="007A0901">
        <w:rPr>
          <w:rFonts w:ascii="Palatino Linotype" w:eastAsia="Book Antiqua" w:hAnsi="Palatino Linotype" w:cs="Arial"/>
          <w:lang w:val="en-US"/>
        </w:rPr>
        <w:t>describes</w:t>
      </w:r>
      <w:r w:rsidRPr="006247FB">
        <w:rPr>
          <w:rFonts w:ascii="Palatino Linotype" w:eastAsia="Book Antiqua" w:hAnsi="Palatino Linotype" w:cs="Arial"/>
          <w:lang w:val="en-US"/>
        </w:rPr>
        <w:t xml:space="preserve"> the research problem </w:t>
      </w:r>
      <w:r w:rsidR="007A0901">
        <w:rPr>
          <w:rFonts w:ascii="Palatino Linotype" w:eastAsia="Book Antiqua" w:hAnsi="Palatino Linotype" w:cs="Arial"/>
          <w:lang w:val="en-US"/>
        </w:rPr>
        <w:t>in</w:t>
      </w:r>
      <w:r w:rsidRPr="006247FB">
        <w:rPr>
          <w:rFonts w:ascii="Palatino Linotype" w:eastAsia="Book Antiqua" w:hAnsi="Palatino Linotype" w:cs="Arial"/>
          <w:lang w:val="en-US"/>
        </w:rPr>
        <w:t xml:space="preserve"> </w:t>
      </w:r>
      <w:r w:rsidRPr="006247FB">
        <w:rPr>
          <w:rFonts w:ascii="Palatino Linotype" w:eastAsia="Book Antiqua" w:hAnsi="Palatino Linotype" w:cs="Arial"/>
          <w:b/>
          <w:lang w:val="en-US"/>
        </w:rPr>
        <w:t>200-250 words</w:t>
      </w:r>
      <w:r w:rsidRPr="006247FB">
        <w:rPr>
          <w:rFonts w:ascii="Palatino Linotype" w:eastAsia="Book Antiqua" w:hAnsi="Palatino Linotype" w:cs="Arial"/>
          <w:lang w:val="en-US"/>
        </w:rPr>
        <w:t xml:space="preserve">. Research problems </w:t>
      </w:r>
      <w:r w:rsidR="00EF1B27">
        <w:rPr>
          <w:rFonts w:ascii="Palatino Linotype" w:eastAsia="Book Antiqua" w:hAnsi="Palatino Linotype" w:cs="Arial"/>
          <w:lang w:val="en-US"/>
        </w:rPr>
        <w:t xml:space="preserve">are </w:t>
      </w:r>
      <w:r w:rsidRPr="006247FB">
        <w:rPr>
          <w:rFonts w:ascii="Palatino Linotype" w:eastAsia="Book Antiqua" w:hAnsi="Palatino Linotype" w:cs="Arial"/>
          <w:lang w:val="en-US"/>
        </w:rPr>
        <w:t xml:space="preserve">presented </w:t>
      </w:r>
      <w:r w:rsidR="00EF1B27">
        <w:rPr>
          <w:rFonts w:ascii="Palatino Linotype" w:eastAsia="Book Antiqua" w:hAnsi="Palatino Linotype" w:cs="Arial"/>
          <w:lang w:val="en-US"/>
        </w:rPr>
        <w:t xml:space="preserve">based on (1) the </w:t>
      </w:r>
      <w:r w:rsidR="00EF1B27" w:rsidRPr="006247FB">
        <w:rPr>
          <w:rFonts w:ascii="Palatino Linotype" w:eastAsia="Book Antiqua" w:hAnsi="Palatino Linotype" w:cs="Arial"/>
          <w:lang w:val="en-US"/>
        </w:rPr>
        <w:t xml:space="preserve">research </w:t>
      </w:r>
      <w:r w:rsidR="00EF1B27">
        <w:rPr>
          <w:rFonts w:ascii="Palatino Linotype" w:eastAsia="Book Antiqua" w:hAnsi="Palatino Linotype" w:cs="Arial"/>
          <w:lang w:val="en-US"/>
        </w:rPr>
        <w:t>urgency and (2) how</w:t>
      </w:r>
      <w:r w:rsidRPr="006247FB">
        <w:rPr>
          <w:rFonts w:ascii="Palatino Linotype" w:eastAsia="Book Antiqua" w:hAnsi="Palatino Linotype" w:cs="Arial"/>
          <w:lang w:val="en-US"/>
        </w:rPr>
        <w:t xml:space="preserve"> similar problems are solved in different places. To demonstrate this, the authors should refer to articles from reputable international journals (especially journals for publication</w:t>
      </w:r>
      <w:r w:rsidR="00EF1B27">
        <w:rPr>
          <w:rFonts w:ascii="Palatino Linotype" w:eastAsia="Book Antiqua" w:hAnsi="Palatino Linotype" w:cs="Arial"/>
          <w:lang w:val="en-US"/>
        </w:rPr>
        <w:t>) to show a broader perspective regarding the context of the proposed research problem</w:t>
      </w:r>
      <w:r w:rsidRPr="006247FB">
        <w:rPr>
          <w:rFonts w:ascii="Palatino Linotype" w:eastAsia="Book Antiqua" w:hAnsi="Palatino Linotype" w:cs="Arial"/>
          <w:lang w:val="en-US"/>
        </w:rPr>
        <w:t>. The research problem at least describes the answer to the question "why is this research important?" and “why did the problem occur</w:t>
      </w:r>
      <w:r w:rsidR="00EF1B27">
        <w:rPr>
          <w:rFonts w:ascii="Palatino Linotype" w:eastAsia="Book Antiqua" w:hAnsi="Palatino Linotype" w:cs="Arial"/>
          <w:lang w:val="en-US"/>
        </w:rPr>
        <w:t>,</w:t>
      </w:r>
      <w:r w:rsidRPr="006247FB">
        <w:rPr>
          <w:rFonts w:ascii="Palatino Linotype" w:eastAsia="Book Antiqua" w:hAnsi="Palatino Linotype" w:cs="Arial"/>
          <w:lang w:val="en-US"/>
        </w:rPr>
        <w:t xml:space="preserve"> and can it be solved?”.</w:t>
      </w:r>
    </w:p>
    <w:p w14:paraId="5798A799" w14:textId="1913B297" w:rsidR="00153607" w:rsidRPr="00153607" w:rsidRDefault="006247FB" w:rsidP="00A55227">
      <w:pPr>
        <w:spacing w:after="0" w:line="240" w:lineRule="auto"/>
        <w:ind w:firstLine="567"/>
        <w:jc w:val="both"/>
        <w:rPr>
          <w:rFonts w:ascii="Palatino Linotype" w:eastAsia="Book Antiqua" w:hAnsi="Palatino Linotype" w:cs="Arial"/>
          <w:b/>
          <w:lang w:val="en-US"/>
        </w:rPr>
      </w:pPr>
      <w:r w:rsidRPr="006247FB">
        <w:rPr>
          <w:rFonts w:ascii="Palatino Linotype" w:eastAsia="Book Antiqua" w:hAnsi="Palatino Linotype" w:cs="Arial"/>
          <w:lang w:val="en-US"/>
        </w:rPr>
        <w:t xml:space="preserve">The third paragraph contains the </w:t>
      </w:r>
      <w:r w:rsidRPr="006247FB">
        <w:rPr>
          <w:rFonts w:ascii="Palatino Linotype" w:eastAsia="Book Antiqua" w:hAnsi="Palatino Linotype" w:cs="Arial"/>
          <w:b/>
          <w:lang w:val="en-US"/>
        </w:rPr>
        <w:t>novelty/gap</w:t>
      </w:r>
      <w:r w:rsidRPr="006247FB">
        <w:rPr>
          <w:rFonts w:ascii="Palatino Linotype" w:eastAsia="Book Antiqua" w:hAnsi="Palatino Linotype" w:cs="Arial"/>
          <w:lang w:val="en-US"/>
        </w:rPr>
        <w:t xml:space="preserve"> related to the variables studied. In this paragraph, the author must comprehensively describe the novelty/difference of the research conducted with the results of existing research or have been described in the second paragraph. </w:t>
      </w:r>
      <w:r w:rsidR="00EF1B27">
        <w:rPr>
          <w:rFonts w:ascii="Palatino Linotype" w:eastAsia="Book Antiqua" w:hAnsi="Palatino Linotype" w:cs="Arial"/>
          <w:lang w:val="en-US"/>
        </w:rPr>
        <w:t>For example, the novelty of the research</w:t>
      </w:r>
      <w:r w:rsidRPr="006247FB">
        <w:rPr>
          <w:rFonts w:ascii="Palatino Linotype" w:eastAsia="Book Antiqua" w:hAnsi="Palatino Linotype" w:cs="Arial"/>
          <w:lang w:val="en-US"/>
        </w:rPr>
        <w:t xml:space="preserve"> can be in the form of components/indicators under study that are different from previous research, treatment/modification of treatment, or research subjects/samples. The author must </w:t>
      </w:r>
      <w:r w:rsidR="00EF1B27">
        <w:rPr>
          <w:rFonts w:ascii="Palatino Linotype" w:eastAsia="Book Antiqua" w:hAnsi="Palatino Linotype" w:cs="Arial"/>
          <w:lang w:val="en-US"/>
        </w:rPr>
        <w:t>clearly state the novelty/gap</w:t>
      </w:r>
      <w:r w:rsidRPr="006247FB">
        <w:rPr>
          <w:rFonts w:ascii="Palatino Linotype" w:eastAsia="Book Antiqua" w:hAnsi="Palatino Linotype" w:cs="Arial"/>
          <w:lang w:val="en-US"/>
        </w:rPr>
        <w:t xml:space="preserve"> </w:t>
      </w:r>
      <w:r w:rsidRPr="006247FB">
        <w:rPr>
          <w:rFonts w:ascii="Palatino Linotype" w:eastAsia="Book Antiqua" w:hAnsi="Palatino Linotype" w:cs="Arial"/>
          <w:b/>
          <w:lang w:val="en-US"/>
        </w:rPr>
        <w:t>(200-250 words)</w:t>
      </w:r>
      <w:r w:rsidRPr="006247FB">
        <w:rPr>
          <w:rFonts w:ascii="Palatino Linotype" w:eastAsia="Book Antiqua" w:hAnsi="Palatino Linotype" w:cs="Arial"/>
          <w:lang w:val="en-US"/>
        </w:rPr>
        <w:t>.</w:t>
      </w:r>
    </w:p>
    <w:p w14:paraId="30C8334C" w14:textId="517A950B" w:rsidR="00153607" w:rsidRPr="00153607" w:rsidRDefault="006247FB" w:rsidP="00A55227">
      <w:pPr>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lang w:val="en-US"/>
        </w:rPr>
        <w:t xml:space="preserve">The fourth/last paragraph contains the </w:t>
      </w:r>
      <w:r w:rsidR="00EF1B27">
        <w:rPr>
          <w:rFonts w:ascii="Palatino Linotype" w:eastAsia="Book Antiqua" w:hAnsi="Palatino Linotype" w:cs="Arial"/>
          <w:lang w:val="en-US"/>
        </w:rPr>
        <w:t>research's objectives and scope/limitations</w:t>
      </w:r>
      <w:r w:rsidRPr="006247FB">
        <w:rPr>
          <w:rFonts w:ascii="Palatino Linotype" w:eastAsia="Book Antiqua" w:hAnsi="Palatino Linotype" w:cs="Arial"/>
          <w:lang w:val="en-US"/>
        </w:rPr>
        <w:t xml:space="preserve">. The author must describe the research objectives comprehensively. The </w:t>
      </w:r>
      <w:r w:rsidR="00EF1B27">
        <w:rPr>
          <w:rFonts w:ascii="Palatino Linotype" w:eastAsia="Book Antiqua" w:hAnsi="Palatino Linotype" w:cs="Arial"/>
          <w:lang w:val="en-US"/>
        </w:rPr>
        <w:t>variables' indicators</w:t>
      </w:r>
      <w:r w:rsidRPr="006247FB">
        <w:rPr>
          <w:rFonts w:ascii="Palatino Linotype" w:eastAsia="Book Antiqua" w:hAnsi="Palatino Linotype" w:cs="Arial"/>
          <w:lang w:val="en-US"/>
        </w:rPr>
        <w:t xml:space="preserve"> must be presented clearly based on relevant references </w:t>
      </w:r>
      <w:r w:rsidRPr="006247FB">
        <w:rPr>
          <w:rFonts w:ascii="Palatino Linotype" w:eastAsia="Book Antiqua" w:hAnsi="Palatino Linotype" w:cs="Arial"/>
          <w:b/>
          <w:lang w:val="en-US"/>
        </w:rPr>
        <w:t>(200-250 words)</w:t>
      </w:r>
      <w:r w:rsidRPr="006247FB">
        <w:rPr>
          <w:rFonts w:ascii="Palatino Linotype" w:eastAsia="Book Antiqua" w:hAnsi="Palatino Linotype" w:cs="Arial"/>
          <w:lang w:val="en-US"/>
        </w:rPr>
        <w:t>. The last paragraph in the introduction describes the focus and scope of the research</w:t>
      </w:r>
      <w:r w:rsidR="00EF1B27">
        <w:rPr>
          <w:rFonts w:ascii="Palatino Linotype" w:eastAsia="Book Antiqua" w:hAnsi="Palatino Linotype" w:cs="Arial"/>
          <w:lang w:val="en-US"/>
        </w:rPr>
        <w:t>,</w:t>
      </w:r>
      <w:r w:rsidRPr="006247FB">
        <w:rPr>
          <w:rFonts w:ascii="Palatino Linotype" w:eastAsia="Book Antiqua" w:hAnsi="Palatino Linotype" w:cs="Arial"/>
          <w:lang w:val="en-US"/>
        </w:rPr>
        <w:t xml:space="preserve"> which gives rise to the description in the previous paragraph to help the writer formulate a hypothesis. In addition, this paragraph serves as a reflection of the discussion of research results. In simple terms</w:t>
      </w:r>
      <w:r w:rsidR="00EF1B27">
        <w:rPr>
          <w:rFonts w:ascii="Palatino Linotype" w:eastAsia="Book Antiqua" w:hAnsi="Palatino Linotype" w:cs="Arial"/>
          <w:lang w:val="en-US"/>
        </w:rPr>
        <w:t>,</w:t>
      </w:r>
      <w:r w:rsidRPr="006247FB">
        <w:rPr>
          <w:rFonts w:ascii="Palatino Linotype" w:eastAsia="Book Antiqua" w:hAnsi="Palatino Linotype" w:cs="Arial"/>
          <w:lang w:val="en-US"/>
        </w:rPr>
        <w:t xml:space="preserve"> the composition of the introduction is shown in Figure 1.</w:t>
      </w:r>
    </w:p>
    <w:p w14:paraId="5F80CDAB" w14:textId="49A0C7A4" w:rsidR="00153607" w:rsidRPr="00153607" w:rsidRDefault="00153607" w:rsidP="00153607">
      <w:pPr>
        <w:spacing w:before="240" w:after="240" w:line="240" w:lineRule="auto"/>
        <w:jc w:val="center"/>
        <w:rPr>
          <w:rFonts w:ascii="Palatino Linotype" w:eastAsia="Book Antiqua" w:hAnsi="Palatino Linotype" w:cs="Arial"/>
          <w:lang w:val="en-US"/>
        </w:rPr>
      </w:pPr>
      <w:r w:rsidRPr="00153607">
        <w:rPr>
          <w:rFonts w:ascii="Palatino Linotype" w:hAnsi="Palatino Linotype" w:cs="Arial"/>
          <w:noProof/>
          <w:lang w:val="en-US"/>
        </w:rPr>
        <w:lastRenderedPageBreak/>
        <w:drawing>
          <wp:inline distT="0" distB="0" distL="0" distR="0" wp14:anchorId="37FFB1FC" wp14:editId="610BA36E">
            <wp:extent cx="3076575" cy="1785401"/>
            <wp:effectExtent l="0" t="0" r="0" b="5715"/>
            <wp:docPr id="9" name="Picture 9" descr="C:\Users\Asy'ari. M\Documents\introduct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y'ari. M\Documents\introduction.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0871" cy="1805304"/>
                    </a:xfrm>
                    <a:prstGeom prst="rect">
                      <a:avLst/>
                    </a:prstGeom>
                    <a:noFill/>
                    <a:ln>
                      <a:noFill/>
                    </a:ln>
                  </pic:spPr>
                </pic:pic>
              </a:graphicData>
            </a:graphic>
          </wp:inline>
        </w:drawing>
      </w:r>
    </w:p>
    <w:p w14:paraId="497B4C05" w14:textId="7F8881BF" w:rsidR="00153607" w:rsidRDefault="006247FB" w:rsidP="00153607">
      <w:pPr>
        <w:spacing w:after="0" w:line="240" w:lineRule="auto"/>
        <w:ind w:firstLine="567"/>
        <w:jc w:val="center"/>
        <w:rPr>
          <w:rFonts w:ascii="Palatino Linotype" w:hAnsi="Palatino Linotype"/>
        </w:rPr>
      </w:pPr>
      <w:r w:rsidRPr="006247FB">
        <w:rPr>
          <w:rFonts w:ascii="Palatino Linotype" w:hAnsi="Palatino Linotype" w:cs="Arial"/>
          <w:b/>
          <w:lang w:val="en-US"/>
        </w:rPr>
        <w:t xml:space="preserve">Figure 1. </w:t>
      </w:r>
      <w:r w:rsidRPr="006247FB">
        <w:rPr>
          <w:rFonts w:ascii="Palatino Linotype" w:hAnsi="Palatino Linotype" w:cs="Arial"/>
          <w:lang w:val="en-US"/>
        </w:rPr>
        <w:t>The composition of the introduction</w:t>
      </w:r>
      <w:r w:rsidR="00EF1B27" w:rsidRPr="00EF1B27">
        <w:rPr>
          <w:rFonts w:ascii="Palatino Linotype" w:hAnsi="Palatino Linotype" w:cs="Arial"/>
          <w:lang w:val="en-US"/>
        </w:rPr>
        <w:t xml:space="preserve"> </w:t>
      </w:r>
      <w:r w:rsidR="00EF1B27" w:rsidRPr="006247FB">
        <w:rPr>
          <w:rFonts w:ascii="Palatino Linotype" w:hAnsi="Palatino Linotype" w:cs="Arial"/>
          <w:lang w:val="en-US"/>
        </w:rPr>
        <w:t>contents</w:t>
      </w:r>
    </w:p>
    <w:p w14:paraId="35943132" w14:textId="77777777" w:rsidR="00A55227" w:rsidRPr="00E143BB" w:rsidRDefault="00A55227" w:rsidP="00BD3285">
      <w:pPr>
        <w:spacing w:before="240" w:after="0" w:line="240" w:lineRule="auto"/>
        <w:rPr>
          <w:rFonts w:ascii="Palatino Linotype" w:eastAsia="Book Antiqua" w:hAnsi="Palatino Linotype" w:cs="Book Antiqua"/>
        </w:rPr>
      </w:pPr>
      <w:r w:rsidRPr="00E143BB">
        <w:rPr>
          <w:rFonts w:ascii="Palatino Linotype" w:eastAsia="Book Antiqua" w:hAnsi="Palatino Linotype" w:cs="Book Antiqua"/>
          <w:b/>
        </w:rPr>
        <w:t>METHOD</w:t>
      </w:r>
    </w:p>
    <w:p w14:paraId="3191E2B2" w14:textId="695D5A92" w:rsidR="00A55227" w:rsidRDefault="006247FB" w:rsidP="00153607">
      <w:pPr>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lang w:val="en-US"/>
        </w:rPr>
        <w:t xml:space="preserve">The methods section also contains at least four paragraphs or subsections. The first paragraph/sub-section </w:t>
      </w:r>
      <w:r w:rsidR="00EF1B27">
        <w:rPr>
          <w:rFonts w:ascii="Palatino Linotype" w:eastAsia="Book Antiqua" w:hAnsi="Palatino Linotype" w:cs="Arial"/>
          <w:lang w:val="en-US"/>
        </w:rPr>
        <w:t>include</w:t>
      </w:r>
      <w:r w:rsidRPr="006247FB">
        <w:rPr>
          <w:rFonts w:ascii="Palatino Linotype" w:eastAsia="Book Antiqua" w:hAnsi="Palatino Linotype" w:cs="Arial"/>
          <w:lang w:val="en-US"/>
        </w:rPr>
        <w:t>s the general background</w:t>
      </w:r>
      <w:r w:rsidR="00EF1B27">
        <w:rPr>
          <w:rFonts w:ascii="Palatino Linotype" w:eastAsia="Book Antiqua" w:hAnsi="Palatino Linotype" w:cs="Arial"/>
          <w:lang w:val="en-US"/>
        </w:rPr>
        <w:t>,</w:t>
      </w:r>
      <w:r w:rsidRPr="006247FB">
        <w:rPr>
          <w:rFonts w:ascii="Palatino Linotype" w:eastAsia="Book Antiqua" w:hAnsi="Palatino Linotype" w:cs="Arial"/>
          <w:lang w:val="en-US"/>
        </w:rPr>
        <w:t xml:space="preserve"> which </w:t>
      </w:r>
      <w:r w:rsidR="00EF1B27">
        <w:rPr>
          <w:rFonts w:ascii="Palatino Linotype" w:eastAsia="Book Antiqua" w:hAnsi="Palatino Linotype" w:cs="Arial"/>
          <w:lang w:val="en-US"/>
        </w:rPr>
        <w:t>consists of the research type</w:t>
      </w:r>
      <w:r w:rsidRPr="006247FB">
        <w:rPr>
          <w:rFonts w:ascii="Palatino Linotype" w:eastAsia="Book Antiqua" w:hAnsi="Palatino Linotype" w:cs="Arial"/>
          <w:lang w:val="en-US"/>
        </w:rPr>
        <w:t xml:space="preserve"> and design used. In this section</w:t>
      </w:r>
      <w:r w:rsidR="00EF1B27">
        <w:rPr>
          <w:rFonts w:ascii="Palatino Linotype" w:eastAsia="Book Antiqua" w:hAnsi="Palatino Linotype" w:cs="Arial"/>
          <w:lang w:val="en-US"/>
        </w:rPr>
        <w:t>,</w:t>
      </w:r>
      <w:r w:rsidRPr="006247FB">
        <w:rPr>
          <w:rFonts w:ascii="Palatino Linotype" w:eastAsia="Book Antiqua" w:hAnsi="Palatino Linotype" w:cs="Arial"/>
          <w:lang w:val="en-US"/>
        </w:rPr>
        <w:t xml:space="preserve"> the author can </w:t>
      </w:r>
      <w:r w:rsidR="00EF1B27">
        <w:rPr>
          <w:rFonts w:ascii="Palatino Linotype" w:eastAsia="Book Antiqua" w:hAnsi="Palatino Linotype" w:cs="Arial"/>
          <w:lang w:val="en-US"/>
        </w:rPr>
        <w:t>consist of</w:t>
      </w:r>
      <w:r w:rsidRPr="006247FB">
        <w:rPr>
          <w:rFonts w:ascii="Palatino Linotype" w:eastAsia="Book Antiqua" w:hAnsi="Palatino Linotype" w:cs="Arial"/>
          <w:lang w:val="en-US"/>
        </w:rPr>
        <w:t xml:space="preserve"> pictures or tables to </w:t>
      </w:r>
      <w:r w:rsidR="00EF1B27">
        <w:rPr>
          <w:rFonts w:ascii="Palatino Linotype" w:eastAsia="Book Antiqua" w:hAnsi="Palatino Linotype" w:cs="Arial"/>
          <w:lang w:val="en-US"/>
        </w:rPr>
        <w:t>clarify further</w:t>
      </w:r>
      <w:r w:rsidRPr="006247FB">
        <w:rPr>
          <w:rFonts w:ascii="Palatino Linotype" w:eastAsia="Book Antiqua" w:hAnsi="Palatino Linotype" w:cs="Arial"/>
          <w:lang w:val="en-US"/>
        </w:rPr>
        <w:t xml:space="preserve"> the type/design of the research used </w:t>
      </w:r>
      <w:r w:rsidRPr="006247FB">
        <w:rPr>
          <w:rFonts w:ascii="Palatino Linotype" w:eastAsia="Book Antiqua" w:hAnsi="Palatino Linotype" w:cs="Arial"/>
          <w:b/>
          <w:lang w:val="en-US"/>
        </w:rPr>
        <w:t>(200-250 words)</w:t>
      </w:r>
      <w:r w:rsidRPr="006247FB">
        <w:rPr>
          <w:rFonts w:ascii="Palatino Linotype" w:eastAsia="Book Antiqua" w:hAnsi="Palatino Linotype" w:cs="Arial"/>
          <w:lang w:val="en-US"/>
        </w:rPr>
        <w:t>. Research designs and methods must be clearly described because often</w:t>
      </w:r>
      <w:r w:rsidR="00EF1B27">
        <w:rPr>
          <w:rFonts w:ascii="Palatino Linotype" w:eastAsia="Book Antiqua" w:hAnsi="Palatino Linotype" w:cs="Arial"/>
          <w:lang w:val="en-US"/>
        </w:rPr>
        <w:t>,</w:t>
      </w:r>
      <w:r w:rsidRPr="006247FB">
        <w:rPr>
          <w:rFonts w:ascii="Palatino Linotype" w:eastAsia="Book Antiqua" w:hAnsi="Palatino Linotype" w:cs="Arial"/>
          <w:lang w:val="en-US"/>
        </w:rPr>
        <w:t xml:space="preserve"> the reader will go directly to this section.</w:t>
      </w:r>
    </w:p>
    <w:p w14:paraId="59A202AC" w14:textId="393A02B3" w:rsidR="00C76A5C" w:rsidRPr="00C76A5C" w:rsidRDefault="00C76A5C" w:rsidP="00C76A5C">
      <w:pPr>
        <w:spacing w:before="120" w:after="0" w:line="240" w:lineRule="auto"/>
        <w:rPr>
          <w:rFonts w:ascii="Palatino Linotype" w:eastAsia="Book Antiqua" w:hAnsi="Palatino Linotype" w:cs="Book Antiqua"/>
          <w:lang w:val="en-US"/>
        </w:rPr>
      </w:pPr>
      <w:r>
        <w:rPr>
          <w:rFonts w:ascii="Palatino Linotype" w:eastAsia="Book Antiqua" w:hAnsi="Palatino Linotype" w:cs="Book Antiqua"/>
          <w:b/>
          <w:lang w:val="en-US"/>
        </w:rPr>
        <w:t>Sub-Heading 1</w:t>
      </w:r>
    </w:p>
    <w:p w14:paraId="35E5B723" w14:textId="1C11053A" w:rsidR="00153607" w:rsidRDefault="006247FB" w:rsidP="00153607">
      <w:pPr>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lang w:val="en-US"/>
        </w:rPr>
        <w:t xml:space="preserve">The second paragraph/sub-section contains the </w:t>
      </w:r>
      <w:r w:rsidRPr="006247FB">
        <w:rPr>
          <w:rFonts w:ascii="Palatino Linotype" w:eastAsia="Book Antiqua" w:hAnsi="Palatino Linotype" w:cs="Arial"/>
          <w:b/>
          <w:lang w:val="en-US"/>
        </w:rPr>
        <w:t>sample/subject of the research</w:t>
      </w:r>
      <w:r w:rsidRPr="006247FB">
        <w:rPr>
          <w:rFonts w:ascii="Palatino Linotype" w:eastAsia="Book Antiqua" w:hAnsi="Palatino Linotype" w:cs="Arial"/>
          <w:lang w:val="en-US"/>
        </w:rPr>
        <w:t xml:space="preserve">. </w:t>
      </w:r>
      <w:r w:rsidR="00EF1B27">
        <w:rPr>
          <w:rFonts w:ascii="Palatino Linotype" w:eastAsia="Book Antiqua" w:hAnsi="Palatino Linotype" w:cs="Arial"/>
          <w:lang w:val="en-US"/>
        </w:rPr>
        <w:t>The author must clearly state how many samples/subjects are used in this section</w:t>
      </w:r>
      <w:r w:rsidRPr="006247FB">
        <w:rPr>
          <w:rFonts w:ascii="Palatino Linotype" w:eastAsia="Book Antiqua" w:hAnsi="Palatino Linotype" w:cs="Arial"/>
          <w:lang w:val="en-US"/>
        </w:rPr>
        <w:t xml:space="preserve">. Sample selection/determination techniques </w:t>
      </w:r>
      <w:r w:rsidR="00EF1B27">
        <w:rPr>
          <w:rFonts w:ascii="Palatino Linotype" w:eastAsia="Book Antiqua" w:hAnsi="Palatino Linotype" w:cs="Arial"/>
          <w:lang w:val="en-US"/>
        </w:rPr>
        <w:t xml:space="preserve">and </w:t>
      </w:r>
      <w:r w:rsidRPr="006247FB">
        <w:rPr>
          <w:rFonts w:ascii="Palatino Linotype" w:eastAsia="Book Antiqua" w:hAnsi="Palatino Linotype" w:cs="Arial"/>
          <w:lang w:val="en-US"/>
        </w:rPr>
        <w:t xml:space="preserve">descriptions related to the characteristics of the sample/research subject must also be described in this section </w:t>
      </w:r>
      <w:r w:rsidRPr="006247FB">
        <w:rPr>
          <w:rFonts w:ascii="Palatino Linotype" w:eastAsia="Book Antiqua" w:hAnsi="Palatino Linotype" w:cs="Arial"/>
          <w:b/>
          <w:lang w:val="en-US"/>
        </w:rPr>
        <w:t>(200-250 words)</w:t>
      </w:r>
      <w:r w:rsidRPr="006247FB">
        <w:rPr>
          <w:rFonts w:ascii="Palatino Linotype" w:eastAsia="Book Antiqua" w:hAnsi="Palatino Linotype" w:cs="Arial"/>
          <w:lang w:val="en-US"/>
        </w:rPr>
        <w:t>.</w:t>
      </w:r>
    </w:p>
    <w:p w14:paraId="780E8804" w14:textId="67A65255" w:rsidR="00C76A5C" w:rsidRPr="00C76A5C" w:rsidRDefault="00C76A5C" w:rsidP="00C76A5C">
      <w:pPr>
        <w:spacing w:before="120" w:after="0" w:line="240" w:lineRule="auto"/>
        <w:rPr>
          <w:rFonts w:ascii="Palatino Linotype" w:eastAsia="Book Antiqua" w:hAnsi="Palatino Linotype" w:cs="Book Antiqua"/>
          <w:i/>
          <w:iCs/>
          <w:lang w:val="en-US"/>
        </w:rPr>
      </w:pPr>
      <w:r w:rsidRPr="00C76A5C">
        <w:rPr>
          <w:rFonts w:ascii="Palatino Linotype" w:eastAsia="Book Antiqua" w:hAnsi="Palatino Linotype" w:cs="Book Antiqua"/>
          <w:b/>
          <w:i/>
          <w:iCs/>
          <w:lang w:val="en-US"/>
        </w:rPr>
        <w:t xml:space="preserve">Sub-Heading </w:t>
      </w:r>
      <w:r>
        <w:rPr>
          <w:rFonts w:ascii="Palatino Linotype" w:eastAsia="Book Antiqua" w:hAnsi="Palatino Linotype" w:cs="Book Antiqua"/>
          <w:b/>
          <w:i/>
          <w:iCs/>
          <w:lang w:val="en-US"/>
        </w:rPr>
        <w:t>2</w:t>
      </w:r>
    </w:p>
    <w:p w14:paraId="6A899EEE" w14:textId="1E5EB066" w:rsidR="006247FB" w:rsidRDefault="006247FB" w:rsidP="00866FEB">
      <w:pPr>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lang w:val="en-US"/>
        </w:rPr>
        <w:t xml:space="preserve">The third paragraph/sub-section contains </w:t>
      </w:r>
      <w:r w:rsidRPr="006247FB">
        <w:rPr>
          <w:rFonts w:ascii="Palatino Linotype" w:eastAsia="Book Antiqua" w:hAnsi="Palatino Linotype" w:cs="Arial"/>
          <w:b/>
          <w:lang w:val="en-US"/>
        </w:rPr>
        <w:t>instruments and procedures</w:t>
      </w:r>
      <w:r>
        <w:rPr>
          <w:rFonts w:ascii="Palatino Linotype" w:eastAsia="Book Antiqua" w:hAnsi="Palatino Linotype" w:cs="Arial"/>
          <w:b/>
          <w:lang w:val="en-US"/>
        </w:rPr>
        <w:t xml:space="preserve"> </w:t>
      </w:r>
      <w:r w:rsidRPr="006247FB">
        <w:rPr>
          <w:rFonts w:ascii="Palatino Linotype" w:eastAsia="Book Antiqua" w:hAnsi="Palatino Linotype" w:cs="Arial"/>
          <w:b/>
          <w:lang w:val="en-US"/>
        </w:rPr>
        <w:t>(200-250 words)</w:t>
      </w:r>
      <w:r w:rsidRPr="006247FB">
        <w:rPr>
          <w:rFonts w:ascii="Palatino Linotype" w:eastAsia="Book Antiqua" w:hAnsi="Palatino Linotype" w:cs="Arial"/>
          <w:lang w:val="en-US"/>
        </w:rPr>
        <w:t xml:space="preserve">. The author must describe </w:t>
      </w:r>
      <w:r w:rsidRPr="006247FB">
        <w:rPr>
          <w:rFonts w:ascii="Palatino Linotype" w:eastAsia="Book Antiqua" w:hAnsi="Palatino Linotype" w:cs="Arial"/>
          <w:b/>
          <w:lang w:val="en-US"/>
        </w:rPr>
        <w:t xml:space="preserve">the </w:t>
      </w:r>
      <w:r w:rsidR="00EF1B27">
        <w:rPr>
          <w:rFonts w:ascii="Palatino Linotype" w:eastAsia="Book Antiqua" w:hAnsi="Palatino Linotype" w:cs="Arial"/>
          <w:b/>
          <w:lang w:val="en-US"/>
        </w:rPr>
        <w:t>instrument's type, validity, and reliability</w:t>
      </w:r>
      <w:r w:rsidRPr="006247FB">
        <w:rPr>
          <w:rFonts w:ascii="Palatino Linotype" w:eastAsia="Book Antiqua" w:hAnsi="Palatino Linotype" w:cs="Arial"/>
          <w:lang w:val="en-US"/>
        </w:rPr>
        <w:t xml:space="preserve">. If the instrument used is an instrument that has been developed by other authors/researchers, then include the references used. However, </w:t>
      </w:r>
      <w:r w:rsidR="00EF1B27">
        <w:rPr>
          <w:rFonts w:ascii="Palatino Linotype" w:eastAsia="Book Antiqua" w:hAnsi="Palatino Linotype" w:cs="Arial"/>
          <w:lang w:val="en-US"/>
        </w:rPr>
        <w:t>suppose the author/researcher himself develops the research instrument. In that case,</w:t>
      </w:r>
      <w:r w:rsidRPr="006247FB">
        <w:rPr>
          <w:rFonts w:ascii="Palatino Linotype" w:eastAsia="Book Antiqua" w:hAnsi="Palatino Linotype" w:cs="Arial"/>
          <w:lang w:val="en-US"/>
        </w:rPr>
        <w:t xml:space="preserve"> it must be explained how the mechanism for developing, validating, and testing the reliability of the instrument used to collect research data. In addition, </w:t>
      </w:r>
      <w:r w:rsidRPr="006247FB">
        <w:rPr>
          <w:rFonts w:ascii="Palatino Linotype" w:eastAsia="Book Antiqua" w:hAnsi="Palatino Linotype" w:cs="Arial"/>
          <w:b/>
          <w:lang w:val="en-US"/>
        </w:rPr>
        <w:t>the research procedure</w:t>
      </w:r>
      <w:r w:rsidRPr="006247FB">
        <w:rPr>
          <w:rFonts w:ascii="Palatino Linotype" w:eastAsia="Book Antiqua" w:hAnsi="Palatino Linotype" w:cs="Arial"/>
          <w:lang w:val="en-US"/>
        </w:rPr>
        <w:t>, which includes how the research was conducted and the data obtained, should be described in this section. The research procedure is described based on the type of research used.</w:t>
      </w:r>
    </w:p>
    <w:p w14:paraId="300100C8" w14:textId="3FF142D9" w:rsidR="00C76A5C" w:rsidRPr="00C76A5C" w:rsidRDefault="00C76A5C" w:rsidP="00C76A5C">
      <w:pPr>
        <w:spacing w:before="120" w:after="0" w:line="240" w:lineRule="auto"/>
        <w:rPr>
          <w:rFonts w:ascii="Palatino Linotype" w:eastAsia="Book Antiqua" w:hAnsi="Palatino Linotype" w:cs="Book Antiqua"/>
          <w:bCs/>
          <w:i/>
          <w:iCs/>
          <w:lang w:val="en-US"/>
        </w:rPr>
      </w:pPr>
      <w:r w:rsidRPr="00C76A5C">
        <w:rPr>
          <w:rFonts w:ascii="Palatino Linotype" w:eastAsia="Book Antiqua" w:hAnsi="Palatino Linotype" w:cs="Book Antiqua"/>
          <w:bCs/>
          <w:i/>
          <w:iCs/>
          <w:lang w:val="en-US"/>
        </w:rPr>
        <w:t xml:space="preserve">Sub-Heading </w:t>
      </w:r>
      <w:r w:rsidRPr="00C76A5C">
        <w:rPr>
          <w:rFonts w:ascii="Palatino Linotype" w:eastAsia="Book Antiqua" w:hAnsi="Palatino Linotype" w:cs="Book Antiqua"/>
          <w:bCs/>
          <w:i/>
          <w:iCs/>
          <w:lang w:val="en-US"/>
        </w:rPr>
        <w:t>3</w:t>
      </w:r>
    </w:p>
    <w:p w14:paraId="01A0A18C" w14:textId="6D3AD4C3" w:rsidR="00866FEB" w:rsidRPr="00866FEB" w:rsidRDefault="006247FB" w:rsidP="00866FEB">
      <w:pPr>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lang w:val="en-US"/>
        </w:rPr>
        <w:t xml:space="preserve">The fourth/last paragraph/sub-section contains </w:t>
      </w:r>
      <w:r w:rsidRPr="006247FB">
        <w:rPr>
          <w:rFonts w:ascii="Palatino Linotype" w:eastAsia="Book Antiqua" w:hAnsi="Palatino Linotype" w:cs="Arial"/>
          <w:b/>
          <w:lang w:val="en-US"/>
        </w:rPr>
        <w:t>data analysis</w:t>
      </w:r>
      <w:r w:rsidRPr="006247FB">
        <w:rPr>
          <w:rFonts w:ascii="Palatino Linotype" w:eastAsia="Book Antiqua" w:hAnsi="Palatino Linotype" w:cs="Arial"/>
          <w:lang w:val="en-US"/>
        </w:rPr>
        <w:t xml:space="preserve"> used to interpret the research data that has been collected and its relation to the problems and research objectives, which need to be explained clearly </w:t>
      </w:r>
      <w:r w:rsidRPr="006247FB">
        <w:rPr>
          <w:rFonts w:ascii="Palatino Linotype" w:eastAsia="Book Antiqua" w:hAnsi="Palatino Linotype" w:cs="Arial"/>
          <w:b/>
          <w:lang w:val="en-US"/>
        </w:rPr>
        <w:t>(200-250 words)</w:t>
      </w:r>
      <w:r w:rsidRPr="006247FB">
        <w:rPr>
          <w:rFonts w:ascii="Palatino Linotype" w:eastAsia="Book Antiqua" w:hAnsi="Palatino Linotype" w:cs="Arial"/>
          <w:lang w:val="en-US"/>
        </w:rPr>
        <w:t>. Data analysis can be quantitative using statistical techniques or qualitative using codes and content analysis. Data analysis techniques and criteria for interpreting research data must be presented based on a review of relevant empirical or theoretical studies. In simple terms</w:t>
      </w:r>
      <w:r w:rsidR="00EF1B27">
        <w:rPr>
          <w:rFonts w:ascii="Palatino Linotype" w:eastAsia="Book Antiqua" w:hAnsi="Palatino Linotype" w:cs="Arial"/>
          <w:lang w:val="en-US"/>
        </w:rPr>
        <w:t>,</w:t>
      </w:r>
      <w:r w:rsidRPr="006247FB">
        <w:rPr>
          <w:rFonts w:ascii="Palatino Linotype" w:eastAsia="Book Antiqua" w:hAnsi="Palatino Linotype" w:cs="Arial"/>
          <w:lang w:val="en-US"/>
        </w:rPr>
        <w:t xml:space="preserve"> the arrangement of the results and discussion sections is shown in Figure 2.</w:t>
      </w:r>
    </w:p>
    <w:p w14:paraId="0A622006" w14:textId="77777777" w:rsidR="00866FEB" w:rsidRPr="00866FEB" w:rsidRDefault="00866FEB" w:rsidP="00C76A5C">
      <w:pPr>
        <w:spacing w:before="120" w:after="120" w:line="240" w:lineRule="auto"/>
        <w:jc w:val="center"/>
        <w:rPr>
          <w:rFonts w:ascii="Palatino Linotype" w:eastAsia="Book Antiqua" w:hAnsi="Palatino Linotype" w:cs="Arial"/>
          <w:lang w:val="en-US"/>
        </w:rPr>
      </w:pPr>
      <w:r w:rsidRPr="00866FEB">
        <w:rPr>
          <w:rFonts w:ascii="Palatino Linotype" w:eastAsia="Book Antiqua" w:hAnsi="Palatino Linotype" w:cs="Arial"/>
          <w:noProof/>
          <w:lang w:val="en-US"/>
        </w:rPr>
        <w:lastRenderedPageBreak/>
        <w:drawing>
          <wp:inline distT="0" distB="0" distL="0" distR="0" wp14:anchorId="6E88A768" wp14:editId="0AB45517">
            <wp:extent cx="3124200" cy="1733661"/>
            <wp:effectExtent l="0" t="0" r="0" b="0"/>
            <wp:docPr id="6" name="Picture 6" descr="C:\Users\Asy'ari. M\Documents\metho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y'ari. M\Documents\method.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80796" cy="1765067"/>
                    </a:xfrm>
                    <a:prstGeom prst="rect">
                      <a:avLst/>
                    </a:prstGeom>
                    <a:noFill/>
                    <a:ln>
                      <a:noFill/>
                    </a:ln>
                  </pic:spPr>
                </pic:pic>
              </a:graphicData>
            </a:graphic>
          </wp:inline>
        </w:drawing>
      </w:r>
    </w:p>
    <w:p w14:paraId="5B26FC0F" w14:textId="520107AD" w:rsidR="00866FEB" w:rsidRPr="00866FEB" w:rsidRDefault="006247FB" w:rsidP="00C76A5C">
      <w:pPr>
        <w:spacing w:before="120" w:after="120" w:line="240" w:lineRule="auto"/>
        <w:ind w:firstLine="567"/>
        <w:jc w:val="center"/>
        <w:rPr>
          <w:rFonts w:ascii="Palatino Linotype" w:eastAsia="Book Antiqua" w:hAnsi="Palatino Linotype" w:cs="Book Antiqua"/>
          <w:lang w:val="en-US"/>
        </w:rPr>
      </w:pPr>
      <w:r w:rsidRPr="006247FB">
        <w:rPr>
          <w:rFonts w:ascii="Palatino Linotype" w:hAnsi="Palatino Linotype" w:cs="Arial"/>
          <w:b/>
          <w:lang w:val="en-US"/>
        </w:rPr>
        <w:t xml:space="preserve">Figure 2. </w:t>
      </w:r>
      <w:r w:rsidRPr="006247FB">
        <w:rPr>
          <w:rFonts w:ascii="Palatino Linotype" w:hAnsi="Palatino Linotype" w:cs="Arial"/>
          <w:lang w:val="en-US"/>
        </w:rPr>
        <w:t>The composition of the contents of the method section</w:t>
      </w:r>
    </w:p>
    <w:p w14:paraId="44B281EF" w14:textId="77777777" w:rsidR="00A55227" w:rsidRPr="00866FEB" w:rsidRDefault="00A55227" w:rsidP="00A55227">
      <w:pPr>
        <w:spacing w:before="240" w:after="0" w:line="240" w:lineRule="auto"/>
        <w:rPr>
          <w:rFonts w:ascii="Palatino Linotype" w:eastAsia="Book Antiqua" w:hAnsi="Palatino Linotype" w:cs="Book Antiqua"/>
          <w:b/>
        </w:rPr>
      </w:pPr>
      <w:r w:rsidRPr="00866FEB">
        <w:rPr>
          <w:rFonts w:ascii="Palatino Linotype" w:eastAsia="Book Antiqua" w:hAnsi="Palatino Linotype" w:cs="Book Antiqua"/>
          <w:b/>
        </w:rPr>
        <w:t>RESULTS AND DISCUSSION</w:t>
      </w:r>
    </w:p>
    <w:p w14:paraId="132AED27" w14:textId="03BF7BCC" w:rsidR="00A55227" w:rsidRDefault="006247FB" w:rsidP="00A55227">
      <w:pPr>
        <w:autoSpaceDE w:val="0"/>
        <w:autoSpaceDN w:val="0"/>
        <w:adjustRightInd w:val="0"/>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lang w:val="en-US"/>
        </w:rPr>
        <w:t xml:space="preserve">This section contains at least four points. Each point consists of two paragraphs </w:t>
      </w:r>
      <w:r w:rsidR="00EF1B27">
        <w:rPr>
          <w:rFonts w:ascii="Palatino Linotype" w:eastAsia="Book Antiqua" w:hAnsi="Palatino Linotype" w:cs="Arial"/>
          <w:lang w:val="en-US"/>
        </w:rPr>
        <w:t>describing</w:t>
      </w:r>
      <w:r w:rsidRPr="006247FB">
        <w:rPr>
          <w:rFonts w:ascii="Palatino Linotype" w:eastAsia="Book Antiqua" w:hAnsi="Palatino Linotype" w:cs="Arial"/>
          <w:lang w:val="en-US"/>
        </w:rPr>
        <w:t xml:space="preserve"> the research findings </w:t>
      </w:r>
      <w:r w:rsidRPr="006247FB">
        <w:rPr>
          <w:rFonts w:ascii="Palatino Linotype" w:eastAsia="Book Antiqua" w:hAnsi="Palatino Linotype" w:cs="Arial"/>
          <w:b/>
          <w:lang w:val="en-US"/>
        </w:rPr>
        <w:t>(empirical finding)</w:t>
      </w:r>
      <w:r w:rsidRPr="006247FB">
        <w:rPr>
          <w:rFonts w:ascii="Palatino Linotype" w:eastAsia="Book Antiqua" w:hAnsi="Palatino Linotype" w:cs="Arial"/>
          <w:lang w:val="en-US"/>
        </w:rPr>
        <w:t xml:space="preserve"> and why/how these findings can occur/obtain</w:t>
      </w:r>
      <w:r w:rsidR="00EF1B27">
        <w:rPr>
          <w:rFonts w:ascii="Palatino Linotype" w:eastAsia="Book Antiqua" w:hAnsi="Palatino Linotype" w:cs="Arial"/>
          <w:lang w:val="en-US"/>
        </w:rPr>
        <w:t>ed</w:t>
      </w:r>
      <w:r w:rsidRPr="006247FB">
        <w:rPr>
          <w:rFonts w:ascii="Palatino Linotype" w:eastAsia="Book Antiqua" w:hAnsi="Palatino Linotype" w:cs="Arial"/>
          <w:lang w:val="en-US"/>
        </w:rPr>
        <w:t xml:space="preserve"> </w:t>
      </w:r>
      <w:r w:rsidRPr="006247FB">
        <w:rPr>
          <w:rFonts w:ascii="Palatino Linotype" w:eastAsia="Book Antiqua" w:hAnsi="Palatino Linotype" w:cs="Arial"/>
          <w:b/>
          <w:lang w:val="en-US"/>
        </w:rPr>
        <w:t>(rationality; 200-250 words)</w:t>
      </w:r>
      <w:r w:rsidRPr="006247FB">
        <w:rPr>
          <w:rFonts w:ascii="Palatino Linotype" w:eastAsia="Book Antiqua" w:hAnsi="Palatino Linotype" w:cs="Arial"/>
          <w:lang w:val="en-US"/>
        </w:rPr>
        <w:t xml:space="preserve">. The research results contain </w:t>
      </w:r>
      <w:r w:rsidR="00EF1B27">
        <w:rPr>
          <w:rFonts w:ascii="Palatino Linotype" w:eastAsia="Book Antiqua" w:hAnsi="Palatino Linotype" w:cs="Arial"/>
          <w:lang w:val="en-US"/>
        </w:rPr>
        <w:t>findings obtained through a series of procedures</w:t>
      </w:r>
      <w:r w:rsidRPr="006247FB">
        <w:rPr>
          <w:rFonts w:ascii="Palatino Linotype" w:eastAsia="Book Antiqua" w:hAnsi="Palatino Linotype" w:cs="Arial"/>
          <w:lang w:val="en-US"/>
        </w:rPr>
        <w:t xml:space="preserve"> described in the research methods section. Research results must be presented briefly and clearly so that it is easy for readers to understand. Research results are also often presented in tabular form in the form of statistical analysis results and illustrations of research findings.</w:t>
      </w:r>
    </w:p>
    <w:p w14:paraId="79DE348F" w14:textId="77777777" w:rsidR="00C76A5C" w:rsidRPr="00C76A5C" w:rsidRDefault="00C76A5C" w:rsidP="00C76A5C">
      <w:pPr>
        <w:shd w:val="clear" w:color="auto" w:fill="FFFFFF"/>
        <w:spacing w:before="120" w:after="120" w:line="240" w:lineRule="auto"/>
        <w:jc w:val="center"/>
        <w:rPr>
          <w:rFonts w:ascii="Palatino Linotype" w:eastAsia="Book Antiqua" w:hAnsi="Palatino Linotype" w:cs="Book Antiqua"/>
        </w:rPr>
      </w:pPr>
      <w:r w:rsidRPr="00C76A5C">
        <w:rPr>
          <w:rFonts w:ascii="Palatino Linotype" w:eastAsia="Book Antiqua" w:hAnsi="Palatino Linotype" w:cs="Book Antiqua"/>
          <w:b/>
        </w:rPr>
        <w:t>Table 1.</w:t>
      </w:r>
      <w:r w:rsidRPr="00C76A5C">
        <w:rPr>
          <w:rFonts w:ascii="Palatino Linotype" w:eastAsia="Book Antiqua" w:hAnsi="Palatino Linotype" w:cs="Book Antiqua"/>
        </w:rPr>
        <w:t xml:space="preserve"> Description</w:t>
      </w:r>
    </w:p>
    <w:tbl>
      <w:tblPr>
        <w:tblStyle w:val="TableGrid"/>
        <w:tblW w:w="5000" w:type="pct"/>
        <w:tblBorders>
          <w:left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173"/>
        <w:gridCol w:w="2159"/>
        <w:gridCol w:w="2347"/>
        <w:gridCol w:w="2347"/>
      </w:tblGrid>
      <w:tr w:rsidR="00C76A5C" w:rsidRPr="00C76A5C" w14:paraId="14A69C7D" w14:textId="77777777" w:rsidTr="00C76A5C">
        <w:trPr>
          <w:trHeight w:val="86"/>
        </w:trPr>
        <w:tc>
          <w:tcPr>
            <w:tcW w:w="1204" w:type="pct"/>
            <w:vMerge w:val="restart"/>
            <w:tcBorders>
              <w:top w:val="single" w:sz="4" w:space="0" w:color="auto"/>
              <w:bottom w:val="single" w:sz="4" w:space="0" w:color="auto"/>
            </w:tcBorders>
          </w:tcPr>
          <w:p w14:paraId="5C93445D" w14:textId="77777777" w:rsidR="00C76A5C" w:rsidRPr="00C76A5C" w:rsidRDefault="00C76A5C" w:rsidP="00C76A5C">
            <w:pPr>
              <w:jc w:val="center"/>
              <w:rPr>
                <w:rFonts w:ascii="Palatino Linotype" w:eastAsia="Book Antiqua" w:hAnsi="Palatino Linotype" w:cs="Book Antiqua"/>
                <w:b/>
              </w:rPr>
            </w:pPr>
            <w:r w:rsidRPr="00C76A5C">
              <w:rPr>
                <w:rFonts w:ascii="Palatino Linotype" w:eastAsia="Book Antiqua" w:hAnsi="Palatino Linotype" w:cs="Book Antiqua"/>
                <w:b/>
              </w:rPr>
              <w:t>Ability Type</w:t>
            </w:r>
          </w:p>
        </w:tc>
        <w:tc>
          <w:tcPr>
            <w:tcW w:w="3796" w:type="pct"/>
            <w:gridSpan w:val="3"/>
            <w:tcBorders>
              <w:top w:val="single" w:sz="4" w:space="0" w:color="auto"/>
              <w:bottom w:val="single" w:sz="4" w:space="0" w:color="auto"/>
            </w:tcBorders>
          </w:tcPr>
          <w:p w14:paraId="18B28BB7" w14:textId="77777777" w:rsidR="00C76A5C" w:rsidRPr="00C76A5C" w:rsidRDefault="00C76A5C" w:rsidP="00C76A5C">
            <w:pPr>
              <w:jc w:val="center"/>
              <w:rPr>
                <w:rFonts w:ascii="Palatino Linotype" w:eastAsia="Book Antiqua" w:hAnsi="Palatino Linotype" w:cs="Book Antiqua"/>
                <w:b/>
              </w:rPr>
            </w:pPr>
            <w:r w:rsidRPr="00C76A5C">
              <w:rPr>
                <w:rFonts w:ascii="Palatino Linotype" w:eastAsia="Book Antiqua" w:hAnsi="Palatino Linotype" w:cs="Book Antiqua"/>
                <w:b/>
              </w:rPr>
              <w:t>Criteria</w:t>
            </w:r>
          </w:p>
        </w:tc>
      </w:tr>
      <w:tr w:rsidR="00C76A5C" w:rsidRPr="00C76A5C" w14:paraId="42B06A0F" w14:textId="77777777" w:rsidTr="00C76A5C">
        <w:trPr>
          <w:trHeight w:val="20"/>
        </w:trPr>
        <w:tc>
          <w:tcPr>
            <w:tcW w:w="1204" w:type="pct"/>
            <w:vMerge/>
            <w:tcBorders>
              <w:top w:val="single" w:sz="4" w:space="0" w:color="auto"/>
              <w:bottom w:val="single" w:sz="4" w:space="0" w:color="auto"/>
            </w:tcBorders>
          </w:tcPr>
          <w:p w14:paraId="56CE12F1" w14:textId="77777777" w:rsidR="00C76A5C" w:rsidRPr="00C76A5C" w:rsidRDefault="00C76A5C" w:rsidP="00C76A5C">
            <w:pPr>
              <w:jc w:val="both"/>
              <w:rPr>
                <w:rFonts w:ascii="Palatino Linotype" w:eastAsia="Book Antiqua" w:hAnsi="Palatino Linotype" w:cs="Book Antiqua"/>
              </w:rPr>
            </w:pPr>
          </w:p>
        </w:tc>
        <w:tc>
          <w:tcPr>
            <w:tcW w:w="1196" w:type="pct"/>
            <w:tcBorders>
              <w:top w:val="single" w:sz="4" w:space="0" w:color="auto"/>
              <w:bottom w:val="single" w:sz="4" w:space="0" w:color="auto"/>
            </w:tcBorders>
          </w:tcPr>
          <w:p w14:paraId="3AB995D9" w14:textId="77777777" w:rsidR="00C76A5C" w:rsidRPr="00C76A5C" w:rsidRDefault="00C76A5C" w:rsidP="00C76A5C">
            <w:pPr>
              <w:jc w:val="center"/>
              <w:rPr>
                <w:rFonts w:ascii="Palatino Linotype" w:eastAsia="Book Antiqua" w:hAnsi="Palatino Linotype" w:cs="Book Antiqua"/>
                <w:b/>
              </w:rPr>
            </w:pPr>
            <w:r w:rsidRPr="00C76A5C">
              <w:rPr>
                <w:rFonts w:ascii="Palatino Linotype" w:eastAsia="Book Antiqua" w:hAnsi="Palatino Linotype" w:cs="Book Antiqua"/>
                <w:b/>
              </w:rPr>
              <w:t>Very good</w:t>
            </w:r>
          </w:p>
        </w:tc>
        <w:tc>
          <w:tcPr>
            <w:tcW w:w="1300" w:type="pct"/>
            <w:tcBorders>
              <w:top w:val="single" w:sz="4" w:space="0" w:color="auto"/>
              <w:bottom w:val="single" w:sz="4" w:space="0" w:color="auto"/>
            </w:tcBorders>
          </w:tcPr>
          <w:p w14:paraId="7CB667B1" w14:textId="77777777" w:rsidR="00C76A5C" w:rsidRPr="00C76A5C" w:rsidRDefault="00C76A5C" w:rsidP="00C76A5C">
            <w:pPr>
              <w:jc w:val="center"/>
              <w:rPr>
                <w:rFonts w:ascii="Palatino Linotype" w:eastAsia="Book Antiqua" w:hAnsi="Palatino Linotype" w:cs="Book Antiqua"/>
                <w:b/>
              </w:rPr>
            </w:pPr>
            <w:r w:rsidRPr="00C76A5C">
              <w:rPr>
                <w:rFonts w:ascii="Palatino Linotype" w:eastAsia="Book Antiqua" w:hAnsi="Palatino Linotype" w:cs="Book Antiqua"/>
                <w:b/>
              </w:rPr>
              <w:t>Good</w:t>
            </w:r>
          </w:p>
        </w:tc>
        <w:tc>
          <w:tcPr>
            <w:tcW w:w="1300" w:type="pct"/>
            <w:tcBorders>
              <w:top w:val="single" w:sz="4" w:space="0" w:color="auto"/>
              <w:bottom w:val="single" w:sz="4" w:space="0" w:color="auto"/>
            </w:tcBorders>
          </w:tcPr>
          <w:p w14:paraId="7CB4E48A" w14:textId="77777777" w:rsidR="00C76A5C" w:rsidRPr="00C76A5C" w:rsidRDefault="00C76A5C" w:rsidP="00C76A5C">
            <w:pPr>
              <w:jc w:val="center"/>
              <w:rPr>
                <w:rFonts w:ascii="Palatino Linotype" w:eastAsia="Book Antiqua" w:hAnsi="Palatino Linotype" w:cs="Book Antiqua"/>
                <w:b/>
              </w:rPr>
            </w:pPr>
            <w:r w:rsidRPr="00C76A5C">
              <w:rPr>
                <w:rFonts w:ascii="Palatino Linotype" w:eastAsia="Book Antiqua" w:hAnsi="Palatino Linotype" w:cs="Book Antiqua"/>
                <w:b/>
              </w:rPr>
              <w:t>Not good</w:t>
            </w:r>
          </w:p>
        </w:tc>
      </w:tr>
      <w:tr w:rsidR="00C76A5C" w:rsidRPr="00C76A5C" w14:paraId="0C23F04F" w14:textId="77777777" w:rsidTr="00C76A5C">
        <w:trPr>
          <w:trHeight w:val="20"/>
        </w:trPr>
        <w:tc>
          <w:tcPr>
            <w:tcW w:w="1204" w:type="pct"/>
            <w:tcBorders>
              <w:top w:val="single" w:sz="4" w:space="0" w:color="auto"/>
            </w:tcBorders>
          </w:tcPr>
          <w:p w14:paraId="04E198E5" w14:textId="77777777" w:rsidR="00C76A5C" w:rsidRPr="00C76A5C" w:rsidRDefault="00C76A5C" w:rsidP="00C76A5C">
            <w:pPr>
              <w:jc w:val="both"/>
              <w:rPr>
                <w:rFonts w:ascii="Palatino Linotype" w:eastAsia="Book Antiqua" w:hAnsi="Palatino Linotype" w:cs="Book Antiqua"/>
              </w:rPr>
            </w:pPr>
            <w:r w:rsidRPr="00C76A5C">
              <w:rPr>
                <w:rFonts w:ascii="Palatino Linotype" w:eastAsia="Book Antiqua" w:hAnsi="Palatino Linotype" w:cs="Book Antiqua"/>
              </w:rPr>
              <w:t>Communication</w:t>
            </w:r>
          </w:p>
        </w:tc>
        <w:tc>
          <w:tcPr>
            <w:tcW w:w="1196" w:type="pct"/>
            <w:tcBorders>
              <w:top w:val="single" w:sz="4" w:space="0" w:color="auto"/>
            </w:tcBorders>
          </w:tcPr>
          <w:p w14:paraId="5DB33BB1" w14:textId="77777777" w:rsidR="00C76A5C" w:rsidRPr="00C76A5C" w:rsidRDefault="00C76A5C" w:rsidP="00C76A5C">
            <w:pPr>
              <w:jc w:val="both"/>
              <w:rPr>
                <w:rFonts w:ascii="Palatino Linotype" w:eastAsia="Book Antiqua" w:hAnsi="Palatino Linotype" w:cs="Book Antiqua"/>
              </w:rPr>
            </w:pPr>
          </w:p>
        </w:tc>
        <w:tc>
          <w:tcPr>
            <w:tcW w:w="1300" w:type="pct"/>
            <w:tcBorders>
              <w:top w:val="single" w:sz="4" w:space="0" w:color="auto"/>
            </w:tcBorders>
          </w:tcPr>
          <w:p w14:paraId="4005DF79" w14:textId="77777777" w:rsidR="00C76A5C" w:rsidRPr="00C76A5C" w:rsidRDefault="00C76A5C" w:rsidP="00C76A5C">
            <w:pPr>
              <w:jc w:val="both"/>
              <w:rPr>
                <w:rFonts w:ascii="Palatino Linotype" w:eastAsia="Book Antiqua" w:hAnsi="Palatino Linotype" w:cs="Book Antiqua"/>
              </w:rPr>
            </w:pPr>
          </w:p>
        </w:tc>
        <w:tc>
          <w:tcPr>
            <w:tcW w:w="1300" w:type="pct"/>
            <w:tcBorders>
              <w:top w:val="single" w:sz="4" w:space="0" w:color="auto"/>
            </w:tcBorders>
          </w:tcPr>
          <w:p w14:paraId="3C5B0D8F" w14:textId="77777777" w:rsidR="00C76A5C" w:rsidRPr="00C76A5C" w:rsidRDefault="00C76A5C" w:rsidP="00C76A5C">
            <w:pPr>
              <w:jc w:val="both"/>
              <w:rPr>
                <w:rFonts w:ascii="Palatino Linotype" w:eastAsia="Book Antiqua" w:hAnsi="Palatino Linotype" w:cs="Book Antiqua"/>
              </w:rPr>
            </w:pPr>
          </w:p>
        </w:tc>
      </w:tr>
      <w:tr w:rsidR="00C76A5C" w:rsidRPr="00C76A5C" w14:paraId="26AF88AC" w14:textId="77777777" w:rsidTr="00C76A5C">
        <w:trPr>
          <w:trHeight w:val="20"/>
        </w:trPr>
        <w:tc>
          <w:tcPr>
            <w:tcW w:w="1204" w:type="pct"/>
          </w:tcPr>
          <w:p w14:paraId="59C6B381" w14:textId="77777777" w:rsidR="00C76A5C" w:rsidRPr="00C76A5C" w:rsidRDefault="00C76A5C" w:rsidP="00C76A5C">
            <w:pPr>
              <w:jc w:val="both"/>
              <w:rPr>
                <w:rFonts w:ascii="Palatino Linotype" w:eastAsia="Book Antiqua" w:hAnsi="Palatino Linotype" w:cs="Book Antiqua"/>
              </w:rPr>
            </w:pPr>
            <w:r w:rsidRPr="00C76A5C">
              <w:rPr>
                <w:rFonts w:ascii="Palatino Linotype" w:eastAsia="Book Antiqua" w:hAnsi="Palatino Linotype" w:cs="Book Antiqua"/>
              </w:rPr>
              <w:t>Collaboration</w:t>
            </w:r>
          </w:p>
        </w:tc>
        <w:tc>
          <w:tcPr>
            <w:tcW w:w="1196" w:type="pct"/>
          </w:tcPr>
          <w:p w14:paraId="36E14D88" w14:textId="77777777" w:rsidR="00C76A5C" w:rsidRPr="00C76A5C" w:rsidRDefault="00C76A5C" w:rsidP="00C76A5C">
            <w:pPr>
              <w:jc w:val="both"/>
              <w:rPr>
                <w:rFonts w:ascii="Palatino Linotype" w:eastAsia="Book Antiqua" w:hAnsi="Palatino Linotype" w:cs="Book Antiqua"/>
              </w:rPr>
            </w:pPr>
          </w:p>
        </w:tc>
        <w:tc>
          <w:tcPr>
            <w:tcW w:w="1300" w:type="pct"/>
          </w:tcPr>
          <w:p w14:paraId="7C6822EF" w14:textId="77777777" w:rsidR="00C76A5C" w:rsidRPr="00C76A5C" w:rsidRDefault="00C76A5C" w:rsidP="00C76A5C">
            <w:pPr>
              <w:jc w:val="both"/>
              <w:rPr>
                <w:rFonts w:ascii="Palatino Linotype" w:eastAsia="Book Antiqua" w:hAnsi="Palatino Linotype" w:cs="Book Antiqua"/>
              </w:rPr>
            </w:pPr>
          </w:p>
        </w:tc>
        <w:tc>
          <w:tcPr>
            <w:tcW w:w="1300" w:type="pct"/>
          </w:tcPr>
          <w:p w14:paraId="4211246F" w14:textId="77777777" w:rsidR="00C76A5C" w:rsidRPr="00C76A5C" w:rsidRDefault="00C76A5C" w:rsidP="00C76A5C">
            <w:pPr>
              <w:jc w:val="both"/>
              <w:rPr>
                <w:rFonts w:ascii="Palatino Linotype" w:eastAsia="Book Antiqua" w:hAnsi="Palatino Linotype" w:cs="Book Antiqua"/>
              </w:rPr>
            </w:pPr>
          </w:p>
        </w:tc>
      </w:tr>
      <w:tr w:rsidR="00C76A5C" w:rsidRPr="00C76A5C" w14:paraId="7A5D213D" w14:textId="77777777" w:rsidTr="00C76A5C">
        <w:trPr>
          <w:trHeight w:val="20"/>
        </w:trPr>
        <w:tc>
          <w:tcPr>
            <w:tcW w:w="1204" w:type="pct"/>
          </w:tcPr>
          <w:p w14:paraId="371AF9DD" w14:textId="77777777" w:rsidR="00C76A5C" w:rsidRPr="00C76A5C" w:rsidRDefault="00C76A5C" w:rsidP="00C76A5C">
            <w:pPr>
              <w:jc w:val="both"/>
              <w:rPr>
                <w:rFonts w:ascii="Palatino Linotype" w:eastAsia="Book Antiqua" w:hAnsi="Palatino Linotype" w:cs="Book Antiqua"/>
              </w:rPr>
            </w:pPr>
            <w:r w:rsidRPr="00C76A5C">
              <w:rPr>
                <w:rFonts w:ascii="Palatino Linotype" w:eastAsia="Book Antiqua" w:hAnsi="Palatino Linotype" w:cs="Book Antiqua"/>
              </w:rPr>
              <w:t>Critical thinking</w:t>
            </w:r>
          </w:p>
        </w:tc>
        <w:tc>
          <w:tcPr>
            <w:tcW w:w="1196" w:type="pct"/>
          </w:tcPr>
          <w:p w14:paraId="20F062C9" w14:textId="77777777" w:rsidR="00C76A5C" w:rsidRPr="00C76A5C" w:rsidRDefault="00C76A5C" w:rsidP="00C76A5C">
            <w:pPr>
              <w:jc w:val="both"/>
              <w:rPr>
                <w:rFonts w:ascii="Palatino Linotype" w:eastAsia="Book Antiqua" w:hAnsi="Palatino Linotype" w:cs="Book Antiqua"/>
              </w:rPr>
            </w:pPr>
          </w:p>
        </w:tc>
        <w:tc>
          <w:tcPr>
            <w:tcW w:w="1300" w:type="pct"/>
          </w:tcPr>
          <w:p w14:paraId="410A8825" w14:textId="77777777" w:rsidR="00C76A5C" w:rsidRPr="00C76A5C" w:rsidRDefault="00C76A5C" w:rsidP="00C76A5C">
            <w:pPr>
              <w:jc w:val="both"/>
              <w:rPr>
                <w:rFonts w:ascii="Palatino Linotype" w:eastAsia="Book Antiqua" w:hAnsi="Palatino Linotype" w:cs="Book Antiqua"/>
              </w:rPr>
            </w:pPr>
          </w:p>
        </w:tc>
        <w:tc>
          <w:tcPr>
            <w:tcW w:w="1300" w:type="pct"/>
          </w:tcPr>
          <w:p w14:paraId="4C15C616" w14:textId="77777777" w:rsidR="00C76A5C" w:rsidRPr="00C76A5C" w:rsidRDefault="00C76A5C" w:rsidP="00C76A5C">
            <w:pPr>
              <w:jc w:val="both"/>
              <w:rPr>
                <w:rFonts w:ascii="Palatino Linotype" w:eastAsia="Book Antiqua" w:hAnsi="Palatino Linotype" w:cs="Book Antiqua"/>
              </w:rPr>
            </w:pPr>
          </w:p>
        </w:tc>
      </w:tr>
      <w:tr w:rsidR="00C76A5C" w:rsidRPr="00C76A5C" w14:paraId="32AAD5A7" w14:textId="77777777" w:rsidTr="00C76A5C">
        <w:trPr>
          <w:trHeight w:val="20"/>
        </w:trPr>
        <w:tc>
          <w:tcPr>
            <w:tcW w:w="1204" w:type="pct"/>
          </w:tcPr>
          <w:p w14:paraId="61D12CE6" w14:textId="77777777" w:rsidR="00C76A5C" w:rsidRPr="00C76A5C" w:rsidRDefault="00C76A5C" w:rsidP="00C76A5C">
            <w:pPr>
              <w:jc w:val="both"/>
              <w:rPr>
                <w:rFonts w:ascii="Palatino Linotype" w:eastAsia="Book Antiqua" w:hAnsi="Palatino Linotype" w:cs="Book Antiqua"/>
              </w:rPr>
            </w:pPr>
            <w:r w:rsidRPr="00C76A5C">
              <w:rPr>
                <w:rFonts w:ascii="Palatino Linotype" w:eastAsia="Book Antiqua" w:hAnsi="Palatino Linotype" w:cs="Book Antiqua"/>
              </w:rPr>
              <w:t>Creative Thinking</w:t>
            </w:r>
          </w:p>
        </w:tc>
        <w:tc>
          <w:tcPr>
            <w:tcW w:w="1196" w:type="pct"/>
          </w:tcPr>
          <w:p w14:paraId="30B46A9E" w14:textId="77777777" w:rsidR="00C76A5C" w:rsidRPr="00C76A5C" w:rsidRDefault="00C76A5C" w:rsidP="00C76A5C">
            <w:pPr>
              <w:jc w:val="both"/>
              <w:rPr>
                <w:rFonts w:ascii="Palatino Linotype" w:eastAsia="Book Antiqua" w:hAnsi="Palatino Linotype" w:cs="Book Antiqua"/>
              </w:rPr>
            </w:pPr>
          </w:p>
        </w:tc>
        <w:tc>
          <w:tcPr>
            <w:tcW w:w="1300" w:type="pct"/>
          </w:tcPr>
          <w:p w14:paraId="146AFAEE" w14:textId="77777777" w:rsidR="00C76A5C" w:rsidRPr="00C76A5C" w:rsidRDefault="00C76A5C" w:rsidP="00C76A5C">
            <w:pPr>
              <w:jc w:val="both"/>
              <w:rPr>
                <w:rFonts w:ascii="Palatino Linotype" w:eastAsia="Book Antiqua" w:hAnsi="Palatino Linotype" w:cs="Book Antiqua"/>
              </w:rPr>
            </w:pPr>
          </w:p>
        </w:tc>
        <w:tc>
          <w:tcPr>
            <w:tcW w:w="1300" w:type="pct"/>
          </w:tcPr>
          <w:p w14:paraId="67293388" w14:textId="77777777" w:rsidR="00C76A5C" w:rsidRPr="00C76A5C" w:rsidRDefault="00C76A5C" w:rsidP="00C76A5C">
            <w:pPr>
              <w:jc w:val="both"/>
              <w:rPr>
                <w:rFonts w:ascii="Palatino Linotype" w:eastAsia="Book Antiqua" w:hAnsi="Palatino Linotype" w:cs="Book Antiqua"/>
              </w:rPr>
            </w:pPr>
          </w:p>
        </w:tc>
      </w:tr>
    </w:tbl>
    <w:p w14:paraId="355A8AAA" w14:textId="797578E6" w:rsidR="00866FEB" w:rsidRPr="00866FEB" w:rsidRDefault="006247FB" w:rsidP="00C76A5C">
      <w:pPr>
        <w:pStyle w:val="JRPMBody"/>
        <w:spacing w:before="240"/>
        <w:rPr>
          <w:rFonts w:ascii="Palatino Linotype" w:eastAsia="Book Antiqua" w:hAnsi="Palatino Linotype" w:cs="Arial"/>
          <w:szCs w:val="22"/>
          <w:lang w:val="en-US"/>
        </w:rPr>
      </w:pPr>
      <w:r w:rsidRPr="006247FB">
        <w:rPr>
          <w:rFonts w:ascii="Palatino Linotype" w:eastAsia="Book Antiqua" w:hAnsi="Palatino Linotype" w:cs="Arial"/>
          <w:szCs w:val="22"/>
          <w:lang w:val="en-US"/>
        </w:rPr>
        <w:t xml:space="preserve">The </w:t>
      </w:r>
      <w:r w:rsidR="00EF1B27">
        <w:rPr>
          <w:rFonts w:ascii="Palatino Linotype" w:eastAsia="Book Antiqua" w:hAnsi="Palatino Linotype" w:cs="Arial"/>
          <w:szCs w:val="22"/>
          <w:lang w:val="en-US"/>
        </w:rPr>
        <w:t>following</w:t>
      </w:r>
      <w:r w:rsidRPr="006247FB">
        <w:rPr>
          <w:rFonts w:ascii="Palatino Linotype" w:eastAsia="Book Antiqua" w:hAnsi="Palatino Linotype" w:cs="Arial"/>
          <w:szCs w:val="22"/>
          <w:lang w:val="en-US"/>
        </w:rPr>
        <w:t xml:space="preserve"> paragraph contains </w:t>
      </w:r>
      <w:r w:rsidRPr="006247FB">
        <w:rPr>
          <w:rFonts w:ascii="Palatino Linotype" w:eastAsia="Book Antiqua" w:hAnsi="Palatino Linotype" w:cs="Arial"/>
          <w:b/>
          <w:szCs w:val="22"/>
          <w:lang w:val="en-US"/>
        </w:rPr>
        <w:t>empirical and theoretical support</w:t>
      </w:r>
      <w:r w:rsidRPr="006247FB">
        <w:rPr>
          <w:rFonts w:ascii="Palatino Linotype" w:eastAsia="Book Antiqua" w:hAnsi="Palatino Linotype" w:cs="Arial"/>
          <w:szCs w:val="22"/>
          <w:lang w:val="en-US"/>
        </w:rPr>
        <w:t xml:space="preserve"> relevant t</w:t>
      </w:r>
      <w:r>
        <w:rPr>
          <w:rFonts w:ascii="Palatino Linotype" w:eastAsia="Book Antiqua" w:hAnsi="Palatino Linotype" w:cs="Arial"/>
          <w:szCs w:val="22"/>
          <w:lang w:val="en-US"/>
        </w:rPr>
        <w:t>o the research results obtained</w:t>
      </w:r>
      <w:r w:rsidRPr="006247FB">
        <w:rPr>
          <w:rFonts w:ascii="Palatino Linotype" w:eastAsia="Book Antiqua" w:hAnsi="Palatino Linotype" w:cs="Arial"/>
          <w:szCs w:val="22"/>
          <w:lang w:val="en-US"/>
        </w:rPr>
        <w:t xml:space="preserve"> from references to reputable scientific journal articles </w:t>
      </w:r>
      <w:r w:rsidRPr="006247FB">
        <w:rPr>
          <w:rFonts w:ascii="Palatino Linotype" w:eastAsia="Book Antiqua" w:hAnsi="Palatino Linotype" w:cs="Arial"/>
          <w:b/>
          <w:szCs w:val="22"/>
          <w:lang w:val="en-US"/>
        </w:rPr>
        <w:t>(200-250 words)</w:t>
      </w:r>
      <w:r w:rsidRPr="006247FB">
        <w:rPr>
          <w:rFonts w:ascii="Palatino Linotype" w:eastAsia="Book Antiqua" w:hAnsi="Palatino Linotype" w:cs="Arial"/>
          <w:szCs w:val="22"/>
          <w:lang w:val="en-US"/>
        </w:rPr>
        <w:t xml:space="preserve">. If the research findings are similar to the results of previous studies (empirical and theoretical support), the author must describe the location of the similarities. If the findings </w:t>
      </w:r>
      <w:r w:rsidR="00EF1B27">
        <w:rPr>
          <w:rFonts w:ascii="Palatino Linotype" w:eastAsia="Book Antiqua" w:hAnsi="Palatino Linotype" w:cs="Arial"/>
          <w:szCs w:val="22"/>
          <w:lang w:val="en-US"/>
        </w:rPr>
        <w:t>differ</w:t>
      </w:r>
      <w:r w:rsidRPr="006247FB">
        <w:rPr>
          <w:rFonts w:ascii="Palatino Linotype" w:eastAsia="Book Antiqua" w:hAnsi="Palatino Linotype" w:cs="Arial"/>
          <w:szCs w:val="22"/>
          <w:lang w:val="en-US"/>
        </w:rPr>
        <w:t xml:space="preserve">, the authors must also describe the </w:t>
      </w:r>
      <w:r w:rsidR="00EF1B27">
        <w:rPr>
          <w:rFonts w:ascii="Palatino Linotype" w:eastAsia="Book Antiqua" w:hAnsi="Palatino Linotype" w:cs="Arial"/>
          <w:szCs w:val="22"/>
          <w:lang w:val="en-US"/>
        </w:rPr>
        <w:t>perspectives</w:t>
      </w:r>
      <w:r w:rsidRPr="006247FB">
        <w:rPr>
          <w:rFonts w:ascii="Palatino Linotype" w:eastAsia="Book Antiqua" w:hAnsi="Palatino Linotype" w:cs="Arial"/>
          <w:szCs w:val="22"/>
          <w:lang w:val="en-US"/>
        </w:rPr>
        <w:t xml:space="preserve"> and why differences in research findings can occur with scientific arguments based on adequate empirical references. In simple terms</w:t>
      </w:r>
      <w:r w:rsidR="00EF1B27">
        <w:rPr>
          <w:rFonts w:ascii="Palatino Linotype" w:eastAsia="Book Antiqua" w:hAnsi="Palatino Linotype" w:cs="Arial"/>
          <w:szCs w:val="22"/>
          <w:lang w:val="en-US"/>
        </w:rPr>
        <w:t>,</w:t>
      </w:r>
      <w:r w:rsidRPr="006247FB">
        <w:rPr>
          <w:rFonts w:ascii="Palatino Linotype" w:eastAsia="Book Antiqua" w:hAnsi="Palatino Linotype" w:cs="Arial"/>
          <w:szCs w:val="22"/>
          <w:lang w:val="en-US"/>
        </w:rPr>
        <w:t xml:space="preserve"> the arrangement of the results and discussion sections is shown in Figure 3.</w:t>
      </w:r>
    </w:p>
    <w:p w14:paraId="6D866F86" w14:textId="77777777" w:rsidR="00866FEB" w:rsidRPr="00866FEB" w:rsidRDefault="00866FEB" w:rsidP="00866FEB">
      <w:pPr>
        <w:pStyle w:val="JRPMBody"/>
        <w:spacing w:before="240" w:after="240"/>
        <w:ind w:firstLine="0"/>
        <w:jc w:val="center"/>
        <w:rPr>
          <w:rFonts w:ascii="Palatino Linotype" w:hAnsi="Palatino Linotype" w:cs="Arial"/>
          <w:szCs w:val="22"/>
        </w:rPr>
      </w:pPr>
      <w:r w:rsidRPr="00866FEB">
        <w:rPr>
          <w:rFonts w:ascii="Palatino Linotype" w:hAnsi="Palatino Linotype" w:cs="Arial"/>
          <w:noProof/>
          <w:szCs w:val="22"/>
          <w:lang w:val="en-US"/>
        </w:rPr>
        <w:lastRenderedPageBreak/>
        <w:drawing>
          <wp:inline distT="0" distB="0" distL="0" distR="0" wp14:anchorId="6F1855EE" wp14:editId="2A205ED3">
            <wp:extent cx="3118136" cy="3333750"/>
            <wp:effectExtent l="0" t="0" r="6350" b="0"/>
            <wp:docPr id="12" name="Picture 12" descr="C:\Users\Asy'ari. M\Documents\r&amp;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y'ari. M\Documents\r&amp;d.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44215" cy="3361633"/>
                    </a:xfrm>
                    <a:prstGeom prst="rect">
                      <a:avLst/>
                    </a:prstGeom>
                    <a:noFill/>
                    <a:ln>
                      <a:noFill/>
                    </a:ln>
                  </pic:spPr>
                </pic:pic>
              </a:graphicData>
            </a:graphic>
          </wp:inline>
        </w:drawing>
      </w:r>
    </w:p>
    <w:p w14:paraId="3667B76E" w14:textId="44118C44" w:rsidR="00866FEB" w:rsidRPr="00866FEB" w:rsidRDefault="006247FB" w:rsidP="00866FEB">
      <w:pPr>
        <w:autoSpaceDE w:val="0"/>
        <w:autoSpaceDN w:val="0"/>
        <w:adjustRightInd w:val="0"/>
        <w:spacing w:after="0" w:line="240" w:lineRule="auto"/>
        <w:ind w:firstLine="567"/>
        <w:jc w:val="center"/>
        <w:rPr>
          <w:rFonts w:ascii="Palatino Linotype" w:hAnsi="Palatino Linotype"/>
          <w:lang w:val="en-US"/>
        </w:rPr>
      </w:pPr>
      <w:r w:rsidRPr="006247FB">
        <w:rPr>
          <w:rFonts w:ascii="Palatino Linotype" w:hAnsi="Palatino Linotype" w:cs="Arial"/>
          <w:b/>
          <w:lang w:val="en-US"/>
        </w:rPr>
        <w:t xml:space="preserve">Figure 3. </w:t>
      </w:r>
      <w:r w:rsidRPr="006247FB">
        <w:rPr>
          <w:rFonts w:ascii="Palatino Linotype" w:hAnsi="Palatino Linotype" w:cs="Arial"/>
          <w:lang w:val="en-US"/>
        </w:rPr>
        <w:t>The composition of the results and discussion section</w:t>
      </w:r>
      <w:r w:rsidR="00EF1B27">
        <w:rPr>
          <w:rFonts w:ascii="Palatino Linotype" w:hAnsi="Palatino Linotype" w:cs="Arial"/>
          <w:lang w:val="en-US"/>
        </w:rPr>
        <w:t xml:space="preserve"> </w:t>
      </w:r>
      <w:r w:rsidR="00EF1B27" w:rsidRPr="006247FB">
        <w:rPr>
          <w:rFonts w:ascii="Palatino Linotype" w:hAnsi="Palatino Linotype" w:cs="Arial"/>
          <w:lang w:val="en-US"/>
        </w:rPr>
        <w:t>contents</w:t>
      </w:r>
    </w:p>
    <w:p w14:paraId="70D8BE0B" w14:textId="6D8C328E" w:rsidR="00A55227" w:rsidRPr="00866FEB" w:rsidRDefault="00A55227" w:rsidP="00A55227">
      <w:pPr>
        <w:spacing w:before="240" w:after="0" w:line="240" w:lineRule="auto"/>
        <w:rPr>
          <w:rFonts w:ascii="Palatino Linotype" w:eastAsia="Book Antiqua" w:hAnsi="Palatino Linotype" w:cs="Book Antiqua"/>
        </w:rPr>
      </w:pPr>
      <w:r w:rsidRPr="00866FEB">
        <w:rPr>
          <w:rFonts w:ascii="Palatino Linotype" w:eastAsia="Book Antiqua" w:hAnsi="Palatino Linotype" w:cs="Book Antiqua"/>
          <w:b/>
        </w:rPr>
        <w:t>CONCLUSION</w:t>
      </w:r>
    </w:p>
    <w:p w14:paraId="5E3D4EAE" w14:textId="77777777" w:rsidR="00C76A5C" w:rsidRDefault="006247FB" w:rsidP="00A55227">
      <w:pPr>
        <w:spacing w:after="0" w:line="240" w:lineRule="auto"/>
        <w:ind w:firstLine="567"/>
        <w:jc w:val="both"/>
        <w:rPr>
          <w:rFonts w:ascii="Palatino Linotype" w:eastAsia="Book Antiqua" w:hAnsi="Palatino Linotype" w:cs="Arial"/>
        </w:rPr>
      </w:pPr>
      <w:r w:rsidRPr="006247FB">
        <w:rPr>
          <w:rFonts w:ascii="Palatino Linotype" w:eastAsia="Book Antiqua" w:hAnsi="Palatino Linotype" w:cs="Arial"/>
        </w:rPr>
        <w:t>Conclusions describe answers to hypotheses or research objectives</w:t>
      </w:r>
      <w:r w:rsidR="00EF1B27">
        <w:rPr>
          <w:rFonts w:ascii="Palatino Linotype" w:eastAsia="Book Antiqua" w:hAnsi="Palatino Linotype" w:cs="Arial"/>
        </w:rPr>
        <w:t>,</w:t>
      </w:r>
      <w:r w:rsidRPr="006247FB">
        <w:rPr>
          <w:rFonts w:ascii="Palatino Linotype" w:eastAsia="Book Antiqua" w:hAnsi="Palatino Linotype" w:cs="Arial"/>
        </w:rPr>
        <w:t xml:space="preserve"> or scientific findings obtained. The conclusion </w:t>
      </w:r>
      <w:r w:rsidR="00EF1B27" w:rsidRPr="006247FB">
        <w:rPr>
          <w:rFonts w:ascii="Palatino Linotype" w:eastAsia="Book Antiqua" w:hAnsi="Palatino Linotype" w:cs="Arial"/>
        </w:rPr>
        <w:t>summarizes the findings as expected in the objectives or hypotheses</w:t>
      </w:r>
      <w:r w:rsidR="00EF1B27">
        <w:rPr>
          <w:rFonts w:ascii="Palatino Linotype" w:eastAsia="Book Antiqua" w:hAnsi="Palatino Linotype" w:cs="Arial"/>
          <w:lang w:val="en-US"/>
        </w:rPr>
        <w:t xml:space="preserve">, not </w:t>
      </w:r>
      <w:r w:rsidR="00EF1B27">
        <w:rPr>
          <w:rFonts w:ascii="Palatino Linotype" w:eastAsia="Book Antiqua" w:hAnsi="Palatino Linotype" w:cs="Arial"/>
        </w:rPr>
        <w:t xml:space="preserve">a </w:t>
      </w:r>
      <w:r w:rsidRPr="006247FB">
        <w:rPr>
          <w:rFonts w:ascii="Palatino Linotype" w:eastAsia="Book Antiqua" w:hAnsi="Palatino Linotype" w:cs="Arial"/>
        </w:rPr>
        <w:t xml:space="preserve">repetition of the results and discussion. </w:t>
      </w:r>
    </w:p>
    <w:p w14:paraId="3266B7E7" w14:textId="29A9F635" w:rsidR="00C76A5C" w:rsidRDefault="00C76A5C" w:rsidP="00C76A5C">
      <w:pPr>
        <w:spacing w:before="240" w:after="0" w:line="240" w:lineRule="auto"/>
        <w:jc w:val="both"/>
        <w:rPr>
          <w:rFonts w:ascii="Palatino Linotype" w:eastAsia="Book Antiqua" w:hAnsi="Palatino Linotype" w:cs="Arial"/>
        </w:rPr>
      </w:pPr>
      <w:r w:rsidRPr="00866FEB">
        <w:rPr>
          <w:rFonts w:ascii="Palatino Linotype" w:eastAsia="Book Antiqua" w:hAnsi="Palatino Linotype" w:cs="Book Antiqua"/>
          <w:b/>
        </w:rPr>
        <w:t>RECOMMENDATION</w:t>
      </w:r>
    </w:p>
    <w:p w14:paraId="45FF93C6" w14:textId="23E7F33F" w:rsidR="00A55227" w:rsidRDefault="006247FB" w:rsidP="00A55227">
      <w:pPr>
        <w:spacing w:after="0" w:line="240" w:lineRule="auto"/>
        <w:ind w:firstLine="567"/>
        <w:jc w:val="both"/>
        <w:rPr>
          <w:rFonts w:ascii="Palatino Linotype" w:eastAsia="Book Antiqua" w:hAnsi="Palatino Linotype" w:cs="Arial"/>
          <w:lang w:val="en-US"/>
        </w:rPr>
      </w:pPr>
      <w:r w:rsidRPr="006247FB">
        <w:rPr>
          <w:rFonts w:ascii="Palatino Linotype" w:eastAsia="Book Antiqua" w:hAnsi="Palatino Linotype" w:cs="Arial"/>
        </w:rPr>
        <w:t>In addition, the implications, significance of the research results, and recommendations for further research presented in this section.</w:t>
      </w:r>
    </w:p>
    <w:p w14:paraId="712532E3" w14:textId="36612B6B" w:rsidR="00C76A5C" w:rsidRPr="00F27063" w:rsidRDefault="00C76A5C" w:rsidP="00C76A5C">
      <w:pPr>
        <w:spacing w:before="240" w:after="0"/>
        <w:jc w:val="both"/>
        <w:rPr>
          <w:rFonts w:ascii="Palatino Linotype" w:hAnsi="Palatino Linotype" w:cs="Times New Roman"/>
          <w:b/>
          <w:bCs/>
          <w:sz w:val="20"/>
          <w:szCs w:val="20"/>
        </w:rPr>
      </w:pPr>
      <w:r w:rsidRPr="00F27063">
        <w:rPr>
          <w:rFonts w:ascii="Palatino Linotype" w:hAnsi="Palatino Linotype" w:cs="Times New Roman"/>
          <w:b/>
          <w:bCs/>
          <w:sz w:val="20"/>
          <w:szCs w:val="20"/>
        </w:rPr>
        <w:t xml:space="preserve">Acknowledgments </w:t>
      </w:r>
      <w:r w:rsidRPr="00F27063">
        <w:rPr>
          <w:rFonts w:ascii="Palatino Linotype" w:hAnsi="Palatino Linotype" w:cs="Times New Roman"/>
          <w:b/>
          <w:bCs/>
          <w:i/>
          <w:iCs/>
          <w:sz w:val="20"/>
          <w:szCs w:val="20"/>
        </w:rPr>
        <w:t>(if applicable</w:t>
      </w:r>
      <w:r w:rsidRPr="00F27063">
        <w:rPr>
          <w:rFonts w:ascii="Palatino Linotype" w:hAnsi="Palatino Linotype" w:cs="Times New Roman"/>
          <w:b/>
          <w:bCs/>
          <w:i/>
          <w:iCs/>
          <w:sz w:val="20"/>
          <w:szCs w:val="20"/>
          <w:lang w:val="en-US"/>
        </w:rPr>
        <w:t>-</w:t>
      </w:r>
      <w:r w:rsidRPr="00F27063">
        <w:rPr>
          <w:rFonts w:ascii="Palatino Linotype" w:hAnsi="Palatino Linotype" w:cs="Times New Roman"/>
          <w:b/>
          <w:bCs/>
          <w:i/>
          <w:iCs/>
          <w:sz w:val="20"/>
          <w:szCs w:val="20"/>
          <w:highlight w:val="yellow"/>
          <w:lang w:val="en-US"/>
        </w:rPr>
        <w:t>Mandatory for AI disclosure</w:t>
      </w:r>
      <w:r w:rsidRPr="00F27063">
        <w:rPr>
          <w:rFonts w:ascii="Palatino Linotype" w:hAnsi="Palatino Linotype" w:cs="Times New Roman"/>
          <w:b/>
          <w:bCs/>
          <w:i/>
          <w:iCs/>
          <w:sz w:val="20"/>
          <w:szCs w:val="20"/>
        </w:rPr>
        <w:t xml:space="preserve">) </w:t>
      </w:r>
      <w:r w:rsidRPr="00F27063">
        <w:rPr>
          <w:rFonts w:ascii="Palatino Linotype" w:hAnsi="Palatino Linotype" w:cs="Times New Roman"/>
          <w:b/>
          <w:bCs/>
          <w:sz w:val="20"/>
          <w:szCs w:val="20"/>
        </w:rPr>
        <w:t>(</w:t>
      </w:r>
      <w:r w:rsidR="00F27063" w:rsidRPr="00F27063">
        <w:rPr>
          <w:rFonts w:ascii="Palatino Linotype" w:hAnsi="Palatino Linotype" w:cs="Times New Roman"/>
          <w:b/>
          <w:bCs/>
          <w:sz w:val="20"/>
          <w:szCs w:val="20"/>
          <w:lang w:val="en-US"/>
        </w:rPr>
        <w:t>10</w:t>
      </w:r>
      <w:r w:rsidRPr="00F27063">
        <w:rPr>
          <w:rFonts w:ascii="Palatino Linotype" w:hAnsi="Palatino Linotype" w:cs="Times New Roman"/>
          <w:b/>
          <w:bCs/>
          <w:sz w:val="20"/>
          <w:szCs w:val="20"/>
        </w:rPr>
        <w:t xml:space="preserve"> PT)</w:t>
      </w:r>
    </w:p>
    <w:p w14:paraId="3B1E211C" w14:textId="77777777" w:rsidR="00C76A5C" w:rsidRPr="00F27063" w:rsidRDefault="00C76A5C" w:rsidP="00C76A5C">
      <w:pPr>
        <w:spacing w:after="0"/>
        <w:ind w:firstLine="567"/>
        <w:jc w:val="both"/>
        <w:rPr>
          <w:rFonts w:ascii="Palatino Linotype" w:hAnsi="Palatino Linotype" w:cs="Times New Roman"/>
          <w:sz w:val="20"/>
          <w:szCs w:val="20"/>
        </w:rPr>
      </w:pPr>
      <w:r w:rsidRPr="00F27063">
        <w:rPr>
          <w:rFonts w:ascii="Palatino Linotype" w:hAnsi="Palatino Linotype" w:cs="Times New Roman"/>
          <w:sz w:val="20"/>
          <w:szCs w:val="20"/>
        </w:rPr>
        <w:t>This section should acknowledge individuals who provided personal assistance to the work but do not meet the criteria for authorship, detailing their contributions. It is imperative to obtain consent from all individuals listed in the acknowledgments.</w:t>
      </w:r>
    </w:p>
    <w:p w14:paraId="0DE8F648" w14:textId="0ABC4F7B" w:rsidR="00C76A5C" w:rsidRPr="00F27063" w:rsidRDefault="00C76A5C" w:rsidP="00C76A5C">
      <w:pPr>
        <w:spacing w:after="0"/>
        <w:ind w:firstLine="567"/>
        <w:jc w:val="both"/>
        <w:rPr>
          <w:rFonts w:ascii="Palatino Linotype" w:hAnsi="Palatino Linotype" w:cs="Times New Roman"/>
          <w:sz w:val="20"/>
          <w:szCs w:val="20"/>
          <w:lang w:val="en-US"/>
        </w:rPr>
      </w:pPr>
      <w:r w:rsidRPr="00F27063">
        <w:rPr>
          <w:rFonts w:ascii="Palatino Linotype" w:hAnsi="Palatino Linotype" w:cs="Times New Roman"/>
          <w:sz w:val="20"/>
          <w:szCs w:val="20"/>
          <w:highlight w:val="yellow"/>
        </w:rPr>
        <w:t>Authors must fully disclose the use of AI tools in their manuscript submissions. This includes, but is not limited to, tools used for text generation, image creation, data analysis, coding assistance, or translation. The disclosure should be placed in the Acknowledgements section of the manuscript and should specify the name of the AI tool, the version used, and the purpose of its application.</w:t>
      </w:r>
      <w:r w:rsidRPr="00F27063">
        <w:rPr>
          <w:rFonts w:ascii="Palatino Linotype" w:hAnsi="Palatino Linotype" w:cs="Times New Roman"/>
          <w:sz w:val="20"/>
          <w:szCs w:val="20"/>
          <w:lang w:val="en-US"/>
        </w:rPr>
        <w:t xml:space="preserve"> For the detailed instruction, please visit: </w:t>
      </w:r>
      <w:hyperlink r:id="rId14" w:history="1">
        <w:r w:rsidR="00F27063" w:rsidRPr="00F27063">
          <w:rPr>
            <w:rStyle w:val="Hyperlink"/>
            <w:rFonts w:ascii="Palatino Linotype" w:hAnsi="Palatino Linotype" w:cs="Times New Roman"/>
            <w:sz w:val="20"/>
            <w:szCs w:val="20"/>
            <w:lang w:val="en-US"/>
          </w:rPr>
          <w:t>https://journal-center.litpam.com/index.php/ijece/ai-policies</w:t>
        </w:r>
      </w:hyperlink>
      <w:r w:rsidR="00F27063" w:rsidRPr="00F27063">
        <w:rPr>
          <w:rFonts w:ascii="Palatino Linotype" w:hAnsi="Palatino Linotype" w:cs="Times New Roman"/>
          <w:sz w:val="20"/>
          <w:szCs w:val="20"/>
          <w:lang w:val="en-US"/>
        </w:rPr>
        <w:t xml:space="preserve"> </w:t>
      </w:r>
    </w:p>
    <w:p w14:paraId="3D3CEA18" w14:textId="77777777" w:rsidR="00C76A5C" w:rsidRPr="00F27063" w:rsidRDefault="00C76A5C" w:rsidP="00C76A5C">
      <w:pPr>
        <w:spacing w:before="240" w:after="0"/>
        <w:jc w:val="both"/>
        <w:rPr>
          <w:rFonts w:ascii="Palatino Linotype" w:hAnsi="Palatino Linotype" w:cs="Times New Roman"/>
          <w:b/>
          <w:bCs/>
          <w:sz w:val="20"/>
          <w:szCs w:val="20"/>
        </w:rPr>
      </w:pPr>
      <w:r w:rsidRPr="00F27063">
        <w:rPr>
          <w:rFonts w:ascii="Palatino Linotype" w:hAnsi="Palatino Linotype" w:cs="Times New Roman"/>
          <w:b/>
          <w:bCs/>
          <w:sz w:val="20"/>
          <w:szCs w:val="20"/>
        </w:rPr>
        <w:t>Funding Information (mandatory) (10 PT)</w:t>
      </w:r>
    </w:p>
    <w:p w14:paraId="64ED6E90" w14:textId="77777777" w:rsidR="00C76A5C" w:rsidRPr="00F27063" w:rsidRDefault="00C76A5C" w:rsidP="00C76A5C">
      <w:pPr>
        <w:ind w:firstLine="567"/>
        <w:jc w:val="both"/>
        <w:rPr>
          <w:rFonts w:ascii="Palatino Linotype" w:hAnsi="Palatino Linotype" w:cs="Times New Roman"/>
          <w:sz w:val="20"/>
          <w:szCs w:val="20"/>
        </w:rPr>
      </w:pPr>
      <w:r w:rsidRPr="00F27063">
        <w:rPr>
          <w:rFonts w:ascii="Palatino Linotype" w:hAnsi="Palatino Linotype" w:cs="Times New Roman"/>
          <w:sz w:val="20"/>
          <w:szCs w:val="20"/>
        </w:rPr>
        <w:t xml:space="preserve">Please add: </w:t>
      </w:r>
      <w:r w:rsidRPr="00F27063">
        <w:rPr>
          <w:rFonts w:ascii="Palatino Linotype" w:hAnsi="Palatino Linotype" w:cs="Times New Roman"/>
          <w:b/>
          <w:bCs/>
          <w:sz w:val="20"/>
          <w:szCs w:val="20"/>
        </w:rPr>
        <w:t>“This research received no external funding”</w:t>
      </w:r>
      <w:r w:rsidRPr="00F27063">
        <w:rPr>
          <w:rFonts w:ascii="Palatino Linotype" w:hAnsi="Palatino Linotype" w:cs="Times New Roman"/>
          <w:sz w:val="20"/>
          <w:szCs w:val="20"/>
        </w:rPr>
        <w:t xml:space="preserve"> if there is no funding involved or “</w:t>
      </w:r>
      <w:r w:rsidRPr="00F27063">
        <w:rPr>
          <w:rFonts w:ascii="Palatino Linotype" w:hAnsi="Palatino Linotype" w:cs="Times New Roman"/>
          <w:b/>
          <w:bCs/>
          <w:sz w:val="20"/>
          <w:szCs w:val="20"/>
        </w:rPr>
        <w:t>This research was funded by NAME OF FUNDER, grant number XXX</w:t>
      </w:r>
      <w:r w:rsidRPr="00F27063">
        <w:rPr>
          <w:rFonts w:ascii="Palatino Linotype" w:hAnsi="Palatino Linotype" w:cs="Times New Roman"/>
          <w:sz w:val="20"/>
          <w:szCs w:val="20"/>
        </w:rPr>
        <w:t xml:space="preserve">” </w:t>
      </w:r>
      <w:r w:rsidRPr="00F27063">
        <w:rPr>
          <w:rFonts w:ascii="Palatino Linotype" w:hAnsi="Palatino Linotype" w:cs="Times New Roman"/>
          <w:b/>
          <w:bCs/>
          <w:sz w:val="20"/>
          <w:szCs w:val="20"/>
        </w:rPr>
        <w:t>and</w:t>
      </w:r>
      <w:r w:rsidRPr="00F27063">
        <w:rPr>
          <w:rFonts w:ascii="Palatino Linotype" w:hAnsi="Palatino Linotype" w:cs="Times New Roman"/>
          <w:sz w:val="20"/>
          <w:szCs w:val="20"/>
        </w:rPr>
        <w:t xml:space="preserve"> “</w:t>
      </w:r>
      <w:r w:rsidRPr="00F27063">
        <w:rPr>
          <w:rFonts w:ascii="Palatino Linotype" w:hAnsi="Palatino Linotype" w:cs="Times New Roman"/>
          <w:b/>
          <w:bCs/>
          <w:sz w:val="20"/>
          <w:szCs w:val="20"/>
        </w:rPr>
        <w:t>The APC was funded by XXX</w:t>
      </w:r>
      <w:r w:rsidRPr="00F27063">
        <w:rPr>
          <w:rFonts w:ascii="Palatino Linotype" w:hAnsi="Palatino Linotype" w:cs="Times New Roman"/>
          <w:sz w:val="20"/>
          <w:szCs w:val="20"/>
        </w:rPr>
        <w:t>”.</w:t>
      </w:r>
    </w:p>
    <w:p w14:paraId="03B76DF9" w14:textId="77777777" w:rsidR="00C76A5C" w:rsidRPr="00F27063" w:rsidRDefault="00C76A5C" w:rsidP="00C76A5C">
      <w:pPr>
        <w:spacing w:before="240" w:after="0"/>
        <w:jc w:val="both"/>
        <w:rPr>
          <w:rFonts w:ascii="Palatino Linotype" w:hAnsi="Palatino Linotype" w:cs="Times New Roman"/>
          <w:b/>
          <w:bCs/>
          <w:sz w:val="20"/>
          <w:szCs w:val="20"/>
        </w:rPr>
      </w:pPr>
      <w:r w:rsidRPr="00F27063">
        <w:rPr>
          <w:rFonts w:ascii="Palatino Linotype" w:hAnsi="Palatino Linotype" w:cs="Times New Roman"/>
          <w:b/>
          <w:bCs/>
          <w:sz w:val="20"/>
          <w:szCs w:val="20"/>
        </w:rPr>
        <w:t>Author Contributions Statement (mandatory) (10 PT)</w:t>
      </w:r>
    </w:p>
    <w:p w14:paraId="2F028CE6" w14:textId="77777777" w:rsidR="00C76A5C" w:rsidRPr="00F27063" w:rsidRDefault="00C76A5C" w:rsidP="00C76A5C">
      <w:pPr>
        <w:tabs>
          <w:tab w:val="left" w:pos="284"/>
          <w:tab w:val="left" w:pos="426"/>
        </w:tabs>
        <w:ind w:firstLine="709"/>
        <w:jc w:val="both"/>
        <w:rPr>
          <w:rFonts w:ascii="Palatino Linotype" w:hAnsi="Palatino Linotype" w:cs="Times New Roman"/>
          <w:b/>
          <w:bCs/>
          <w:sz w:val="20"/>
          <w:szCs w:val="20"/>
        </w:rPr>
      </w:pPr>
      <w:r w:rsidRPr="00F27063">
        <w:rPr>
          <w:rFonts w:ascii="Palatino Linotype" w:hAnsi="Palatino Linotype" w:cs="Times New Roman"/>
          <w:sz w:val="20"/>
          <w:szCs w:val="20"/>
        </w:rPr>
        <w:t xml:space="preserve">This journal uses the Contributor Roles Taxonomy (CRediT) to recognize individual author contributions, reduce authorship disputes, and facilitate collaboration. </w:t>
      </w:r>
      <w:r w:rsidRPr="00F27063">
        <w:rPr>
          <w:rFonts w:ascii="Palatino Linotype" w:hAnsi="Palatino Linotype" w:cs="Times New Roman"/>
          <w:b/>
          <w:sz w:val="20"/>
          <w:szCs w:val="20"/>
        </w:rPr>
        <w:t>The recommended number of authors is at least two, with one of them designated as the corresponding author.</w:t>
      </w:r>
      <w:r w:rsidRPr="00F27063">
        <w:rPr>
          <w:rFonts w:ascii="Palatino Linotype" w:hAnsi="Palatino Linotype" w:cs="Times New Roman"/>
          <w:sz w:val="20"/>
          <w:szCs w:val="20"/>
        </w:rPr>
        <w:t xml:space="preserve"> The corresponding author will be responsible for all correspondence related to the paper and must ensure that the other authors are included in the communication regarding submission, revision, and publication processes. We encourage authors to include a statement in the paper that shares and accurately describes each </w:t>
      </w:r>
      <w:r w:rsidRPr="00F27063">
        <w:rPr>
          <w:rFonts w:ascii="Palatino Linotype" w:hAnsi="Palatino Linotype" w:cs="Times New Roman"/>
          <w:sz w:val="20"/>
          <w:szCs w:val="20"/>
        </w:rPr>
        <w:lastRenderedPageBreak/>
        <w:t xml:space="preserve">author's contribution. </w:t>
      </w:r>
      <w:r w:rsidRPr="00F27063">
        <w:rPr>
          <w:rFonts w:ascii="Palatino Linotype" w:hAnsi="Palatino Linotype" w:cs="Times New Roman"/>
          <w:b/>
          <w:bCs/>
          <w:sz w:val="20"/>
          <w:szCs w:val="20"/>
        </w:rPr>
        <w:t>To be eligible for authorship, each individual must have contributed to at least one of the following: conceptualization, methodology, formal analysis, or investigation, as well as at least one aspect of writing (either original draft preparation or writing reviews and editing).</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7"/>
        <w:gridCol w:w="471"/>
        <w:gridCol w:w="476"/>
        <w:gridCol w:w="481"/>
        <w:gridCol w:w="489"/>
        <w:gridCol w:w="484"/>
        <w:gridCol w:w="470"/>
        <w:gridCol w:w="470"/>
        <w:gridCol w:w="470"/>
        <w:gridCol w:w="470"/>
        <w:gridCol w:w="470"/>
        <w:gridCol w:w="479"/>
        <w:gridCol w:w="484"/>
        <w:gridCol w:w="470"/>
        <w:gridCol w:w="487"/>
      </w:tblGrid>
      <w:tr w:rsidR="00C76A5C" w:rsidRPr="00F27063" w14:paraId="4BB47FFC" w14:textId="77777777" w:rsidTr="00F27063">
        <w:trPr>
          <w:jc w:val="center"/>
        </w:trPr>
        <w:tc>
          <w:tcPr>
            <w:tcW w:w="2107" w:type="dxa"/>
            <w:tcBorders>
              <w:top w:val="single" w:sz="4" w:space="0" w:color="auto"/>
              <w:bottom w:val="single" w:sz="4" w:space="0" w:color="auto"/>
            </w:tcBorders>
          </w:tcPr>
          <w:p w14:paraId="0FE42A2D"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Name of Author</w:t>
            </w:r>
          </w:p>
        </w:tc>
        <w:tc>
          <w:tcPr>
            <w:tcW w:w="471" w:type="dxa"/>
            <w:tcBorders>
              <w:top w:val="single" w:sz="4" w:space="0" w:color="auto"/>
              <w:bottom w:val="single" w:sz="4" w:space="0" w:color="auto"/>
            </w:tcBorders>
            <w:shd w:val="clear" w:color="auto" w:fill="D9E2F3" w:themeFill="accent5" w:themeFillTint="33"/>
          </w:tcPr>
          <w:p w14:paraId="3F32B2ED"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C</w:t>
            </w:r>
          </w:p>
        </w:tc>
        <w:tc>
          <w:tcPr>
            <w:tcW w:w="476" w:type="dxa"/>
            <w:tcBorders>
              <w:top w:val="single" w:sz="4" w:space="0" w:color="auto"/>
              <w:bottom w:val="single" w:sz="4" w:space="0" w:color="auto"/>
            </w:tcBorders>
            <w:shd w:val="clear" w:color="auto" w:fill="D9E2F3" w:themeFill="accent5" w:themeFillTint="33"/>
          </w:tcPr>
          <w:p w14:paraId="1706F8E1"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M</w:t>
            </w:r>
          </w:p>
        </w:tc>
        <w:tc>
          <w:tcPr>
            <w:tcW w:w="481" w:type="dxa"/>
            <w:tcBorders>
              <w:top w:val="single" w:sz="4" w:space="0" w:color="auto"/>
              <w:bottom w:val="single" w:sz="4" w:space="0" w:color="auto"/>
            </w:tcBorders>
          </w:tcPr>
          <w:p w14:paraId="01868DDC"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So</w:t>
            </w:r>
          </w:p>
        </w:tc>
        <w:tc>
          <w:tcPr>
            <w:tcW w:w="489" w:type="dxa"/>
            <w:tcBorders>
              <w:top w:val="single" w:sz="4" w:space="0" w:color="auto"/>
              <w:bottom w:val="single" w:sz="4" w:space="0" w:color="auto"/>
            </w:tcBorders>
          </w:tcPr>
          <w:p w14:paraId="21FCD44A"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Va</w:t>
            </w:r>
          </w:p>
        </w:tc>
        <w:tc>
          <w:tcPr>
            <w:tcW w:w="484" w:type="dxa"/>
            <w:tcBorders>
              <w:top w:val="single" w:sz="4" w:space="0" w:color="auto"/>
              <w:bottom w:val="single" w:sz="4" w:space="0" w:color="auto"/>
            </w:tcBorders>
            <w:shd w:val="clear" w:color="auto" w:fill="D9E2F3" w:themeFill="accent5" w:themeFillTint="33"/>
          </w:tcPr>
          <w:p w14:paraId="7B68EA88"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Fo</w:t>
            </w:r>
          </w:p>
        </w:tc>
        <w:tc>
          <w:tcPr>
            <w:tcW w:w="470" w:type="dxa"/>
            <w:tcBorders>
              <w:top w:val="single" w:sz="4" w:space="0" w:color="auto"/>
              <w:bottom w:val="single" w:sz="4" w:space="0" w:color="auto"/>
            </w:tcBorders>
            <w:shd w:val="clear" w:color="auto" w:fill="D9E2F3" w:themeFill="accent5" w:themeFillTint="33"/>
          </w:tcPr>
          <w:p w14:paraId="02FA4BF9"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I</w:t>
            </w:r>
          </w:p>
        </w:tc>
        <w:tc>
          <w:tcPr>
            <w:tcW w:w="470" w:type="dxa"/>
            <w:tcBorders>
              <w:top w:val="single" w:sz="4" w:space="0" w:color="auto"/>
              <w:bottom w:val="single" w:sz="4" w:space="0" w:color="auto"/>
            </w:tcBorders>
          </w:tcPr>
          <w:p w14:paraId="5741422F"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R</w:t>
            </w:r>
          </w:p>
        </w:tc>
        <w:tc>
          <w:tcPr>
            <w:tcW w:w="470" w:type="dxa"/>
            <w:tcBorders>
              <w:top w:val="single" w:sz="4" w:space="0" w:color="auto"/>
              <w:bottom w:val="single" w:sz="4" w:space="0" w:color="auto"/>
            </w:tcBorders>
          </w:tcPr>
          <w:p w14:paraId="7D94DDCA"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D</w:t>
            </w:r>
          </w:p>
        </w:tc>
        <w:tc>
          <w:tcPr>
            <w:tcW w:w="470" w:type="dxa"/>
            <w:tcBorders>
              <w:top w:val="single" w:sz="4" w:space="0" w:color="auto"/>
              <w:bottom w:val="single" w:sz="4" w:space="0" w:color="auto"/>
            </w:tcBorders>
            <w:shd w:val="clear" w:color="auto" w:fill="E2EFD9" w:themeFill="accent6" w:themeFillTint="33"/>
          </w:tcPr>
          <w:p w14:paraId="530D819F"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O</w:t>
            </w:r>
          </w:p>
        </w:tc>
        <w:tc>
          <w:tcPr>
            <w:tcW w:w="470" w:type="dxa"/>
            <w:tcBorders>
              <w:top w:val="single" w:sz="4" w:space="0" w:color="auto"/>
              <w:bottom w:val="single" w:sz="4" w:space="0" w:color="auto"/>
            </w:tcBorders>
            <w:shd w:val="clear" w:color="auto" w:fill="E2EFD9" w:themeFill="accent6" w:themeFillTint="33"/>
          </w:tcPr>
          <w:p w14:paraId="483298B0"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E</w:t>
            </w:r>
          </w:p>
        </w:tc>
        <w:tc>
          <w:tcPr>
            <w:tcW w:w="479" w:type="dxa"/>
            <w:tcBorders>
              <w:top w:val="single" w:sz="4" w:space="0" w:color="auto"/>
              <w:bottom w:val="single" w:sz="4" w:space="0" w:color="auto"/>
            </w:tcBorders>
          </w:tcPr>
          <w:p w14:paraId="58186F4E"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Vi</w:t>
            </w:r>
          </w:p>
        </w:tc>
        <w:tc>
          <w:tcPr>
            <w:tcW w:w="484" w:type="dxa"/>
            <w:tcBorders>
              <w:top w:val="single" w:sz="4" w:space="0" w:color="auto"/>
              <w:bottom w:val="single" w:sz="4" w:space="0" w:color="auto"/>
            </w:tcBorders>
          </w:tcPr>
          <w:p w14:paraId="3C72D53C"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Su</w:t>
            </w:r>
          </w:p>
        </w:tc>
        <w:tc>
          <w:tcPr>
            <w:tcW w:w="470" w:type="dxa"/>
            <w:tcBorders>
              <w:top w:val="single" w:sz="4" w:space="0" w:color="auto"/>
              <w:bottom w:val="single" w:sz="4" w:space="0" w:color="auto"/>
            </w:tcBorders>
          </w:tcPr>
          <w:p w14:paraId="1C6B26BB"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P</w:t>
            </w:r>
          </w:p>
        </w:tc>
        <w:tc>
          <w:tcPr>
            <w:tcW w:w="487" w:type="dxa"/>
            <w:tcBorders>
              <w:top w:val="single" w:sz="4" w:space="0" w:color="auto"/>
              <w:bottom w:val="single" w:sz="4" w:space="0" w:color="auto"/>
            </w:tcBorders>
          </w:tcPr>
          <w:p w14:paraId="55B995CB"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Fu</w:t>
            </w:r>
          </w:p>
        </w:tc>
      </w:tr>
      <w:tr w:rsidR="00C76A5C" w:rsidRPr="00F27063" w14:paraId="79C633B0" w14:textId="77777777" w:rsidTr="00F27063">
        <w:trPr>
          <w:jc w:val="center"/>
        </w:trPr>
        <w:tc>
          <w:tcPr>
            <w:tcW w:w="2107" w:type="dxa"/>
            <w:tcBorders>
              <w:top w:val="single" w:sz="4" w:space="0" w:color="auto"/>
            </w:tcBorders>
          </w:tcPr>
          <w:p w14:paraId="669ECE52"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t>Author 1 name</w:t>
            </w:r>
          </w:p>
        </w:tc>
        <w:tc>
          <w:tcPr>
            <w:tcW w:w="471" w:type="dxa"/>
            <w:tcBorders>
              <w:top w:val="single" w:sz="4" w:space="0" w:color="auto"/>
            </w:tcBorders>
            <w:shd w:val="clear" w:color="auto" w:fill="D9E2F3" w:themeFill="accent5" w:themeFillTint="33"/>
          </w:tcPr>
          <w:p w14:paraId="755E0F94"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Borders>
              <w:top w:val="single" w:sz="4" w:space="0" w:color="auto"/>
            </w:tcBorders>
            <w:shd w:val="clear" w:color="auto" w:fill="D9E2F3" w:themeFill="accent5" w:themeFillTint="33"/>
          </w:tcPr>
          <w:p w14:paraId="3488A145"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1" w:type="dxa"/>
            <w:tcBorders>
              <w:top w:val="single" w:sz="4" w:space="0" w:color="auto"/>
            </w:tcBorders>
          </w:tcPr>
          <w:p w14:paraId="789F9B52"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9" w:type="dxa"/>
            <w:tcBorders>
              <w:top w:val="single" w:sz="4" w:space="0" w:color="auto"/>
            </w:tcBorders>
          </w:tcPr>
          <w:p w14:paraId="1E168F07"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4" w:type="dxa"/>
            <w:tcBorders>
              <w:top w:val="single" w:sz="4" w:space="0" w:color="auto"/>
            </w:tcBorders>
            <w:shd w:val="clear" w:color="auto" w:fill="D9E2F3" w:themeFill="accent5" w:themeFillTint="33"/>
          </w:tcPr>
          <w:p w14:paraId="6279CB4B"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Borders>
              <w:top w:val="single" w:sz="4" w:space="0" w:color="auto"/>
            </w:tcBorders>
            <w:shd w:val="clear" w:color="auto" w:fill="D9E2F3" w:themeFill="accent5" w:themeFillTint="33"/>
          </w:tcPr>
          <w:p w14:paraId="7578EE95"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Borders>
              <w:top w:val="single" w:sz="4" w:space="0" w:color="auto"/>
            </w:tcBorders>
          </w:tcPr>
          <w:p w14:paraId="3B65D160" w14:textId="77777777" w:rsidR="00C76A5C" w:rsidRPr="00F27063" w:rsidRDefault="00C76A5C" w:rsidP="008C47F9">
            <w:pPr>
              <w:jc w:val="both"/>
              <w:rPr>
                <w:rFonts w:ascii="Palatino Linotype" w:hAnsi="Palatino Linotype" w:cs="Times New Roman"/>
                <w:sz w:val="20"/>
                <w:szCs w:val="20"/>
              </w:rPr>
            </w:pPr>
          </w:p>
        </w:tc>
        <w:tc>
          <w:tcPr>
            <w:tcW w:w="470" w:type="dxa"/>
            <w:tcBorders>
              <w:top w:val="single" w:sz="4" w:space="0" w:color="auto"/>
            </w:tcBorders>
          </w:tcPr>
          <w:p w14:paraId="4C1E2478"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Borders>
              <w:top w:val="single" w:sz="4" w:space="0" w:color="auto"/>
            </w:tcBorders>
            <w:shd w:val="clear" w:color="auto" w:fill="E2EFD9" w:themeFill="accent6" w:themeFillTint="33"/>
          </w:tcPr>
          <w:p w14:paraId="3B69EC35"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Borders>
              <w:top w:val="single" w:sz="4" w:space="0" w:color="auto"/>
            </w:tcBorders>
            <w:shd w:val="clear" w:color="auto" w:fill="E2EFD9" w:themeFill="accent6" w:themeFillTint="33"/>
          </w:tcPr>
          <w:p w14:paraId="69977435"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9" w:type="dxa"/>
            <w:tcBorders>
              <w:top w:val="single" w:sz="4" w:space="0" w:color="auto"/>
            </w:tcBorders>
          </w:tcPr>
          <w:p w14:paraId="725215FA" w14:textId="77777777" w:rsidR="00C76A5C" w:rsidRPr="00F27063" w:rsidRDefault="00C76A5C" w:rsidP="008C47F9">
            <w:pPr>
              <w:jc w:val="both"/>
              <w:rPr>
                <w:rFonts w:ascii="Palatino Linotype" w:hAnsi="Palatino Linotype" w:cs="Times New Roman"/>
                <w:sz w:val="20"/>
                <w:szCs w:val="20"/>
              </w:rPr>
            </w:pPr>
          </w:p>
        </w:tc>
        <w:tc>
          <w:tcPr>
            <w:tcW w:w="484" w:type="dxa"/>
            <w:tcBorders>
              <w:top w:val="single" w:sz="4" w:space="0" w:color="auto"/>
            </w:tcBorders>
          </w:tcPr>
          <w:p w14:paraId="52221A45" w14:textId="77777777" w:rsidR="00C76A5C" w:rsidRPr="00F27063" w:rsidRDefault="00C76A5C" w:rsidP="008C47F9">
            <w:pPr>
              <w:jc w:val="both"/>
              <w:rPr>
                <w:rFonts w:ascii="Palatino Linotype" w:hAnsi="Palatino Linotype" w:cs="Times New Roman"/>
                <w:sz w:val="20"/>
                <w:szCs w:val="20"/>
              </w:rPr>
            </w:pPr>
          </w:p>
        </w:tc>
        <w:tc>
          <w:tcPr>
            <w:tcW w:w="470" w:type="dxa"/>
            <w:tcBorders>
              <w:top w:val="single" w:sz="4" w:space="0" w:color="auto"/>
            </w:tcBorders>
          </w:tcPr>
          <w:p w14:paraId="0156AC0D"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7" w:type="dxa"/>
            <w:tcBorders>
              <w:top w:val="single" w:sz="4" w:space="0" w:color="auto"/>
            </w:tcBorders>
          </w:tcPr>
          <w:p w14:paraId="7513202C" w14:textId="77777777" w:rsidR="00C76A5C" w:rsidRPr="00F27063" w:rsidRDefault="00C76A5C" w:rsidP="008C47F9">
            <w:pPr>
              <w:jc w:val="both"/>
              <w:rPr>
                <w:rFonts w:ascii="Palatino Linotype" w:hAnsi="Palatino Linotype" w:cs="Times New Roman"/>
                <w:sz w:val="20"/>
                <w:szCs w:val="20"/>
              </w:rPr>
            </w:pPr>
          </w:p>
        </w:tc>
      </w:tr>
      <w:tr w:rsidR="00C76A5C" w:rsidRPr="00F27063" w14:paraId="2B526423" w14:textId="77777777" w:rsidTr="00F27063">
        <w:trPr>
          <w:jc w:val="center"/>
        </w:trPr>
        <w:tc>
          <w:tcPr>
            <w:tcW w:w="2107" w:type="dxa"/>
          </w:tcPr>
          <w:p w14:paraId="43B9EE7C"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t>Author 2 name</w:t>
            </w:r>
          </w:p>
        </w:tc>
        <w:tc>
          <w:tcPr>
            <w:tcW w:w="471" w:type="dxa"/>
            <w:shd w:val="clear" w:color="auto" w:fill="D9E2F3" w:themeFill="accent5" w:themeFillTint="33"/>
          </w:tcPr>
          <w:p w14:paraId="4EFED526" w14:textId="77777777" w:rsidR="00C76A5C" w:rsidRPr="00F27063" w:rsidRDefault="00C76A5C" w:rsidP="008C47F9">
            <w:pPr>
              <w:jc w:val="both"/>
              <w:rPr>
                <w:rFonts w:ascii="Palatino Linotype" w:hAnsi="Palatino Linotype" w:cs="Times New Roman"/>
                <w:sz w:val="20"/>
                <w:szCs w:val="20"/>
              </w:rPr>
            </w:pPr>
          </w:p>
        </w:tc>
        <w:tc>
          <w:tcPr>
            <w:tcW w:w="476" w:type="dxa"/>
            <w:shd w:val="clear" w:color="auto" w:fill="D9E2F3" w:themeFill="accent5" w:themeFillTint="33"/>
          </w:tcPr>
          <w:p w14:paraId="2144054C"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1" w:type="dxa"/>
          </w:tcPr>
          <w:p w14:paraId="498BFD11" w14:textId="77777777" w:rsidR="00C76A5C" w:rsidRPr="00F27063" w:rsidRDefault="00C76A5C" w:rsidP="008C47F9">
            <w:pPr>
              <w:jc w:val="both"/>
              <w:rPr>
                <w:rFonts w:ascii="Palatino Linotype" w:hAnsi="Palatino Linotype" w:cs="Times New Roman"/>
                <w:sz w:val="20"/>
                <w:szCs w:val="20"/>
              </w:rPr>
            </w:pPr>
          </w:p>
        </w:tc>
        <w:tc>
          <w:tcPr>
            <w:tcW w:w="489" w:type="dxa"/>
          </w:tcPr>
          <w:p w14:paraId="1A784175" w14:textId="77777777" w:rsidR="00C76A5C" w:rsidRPr="00F27063" w:rsidRDefault="00C76A5C" w:rsidP="008C47F9">
            <w:pPr>
              <w:jc w:val="both"/>
              <w:rPr>
                <w:rFonts w:ascii="Palatino Linotype" w:hAnsi="Palatino Linotype" w:cs="Times New Roman"/>
                <w:sz w:val="20"/>
                <w:szCs w:val="20"/>
              </w:rPr>
            </w:pPr>
          </w:p>
        </w:tc>
        <w:tc>
          <w:tcPr>
            <w:tcW w:w="484" w:type="dxa"/>
            <w:shd w:val="clear" w:color="auto" w:fill="D9E2F3" w:themeFill="accent5" w:themeFillTint="33"/>
          </w:tcPr>
          <w:p w14:paraId="1273D589"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D9E2F3" w:themeFill="accent5" w:themeFillTint="33"/>
          </w:tcPr>
          <w:p w14:paraId="00D3ACCF"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Pr>
          <w:p w14:paraId="539931FA" w14:textId="77777777" w:rsidR="00C76A5C" w:rsidRPr="00F27063" w:rsidRDefault="00C76A5C" w:rsidP="008C47F9">
            <w:pPr>
              <w:jc w:val="both"/>
              <w:rPr>
                <w:rFonts w:ascii="Palatino Linotype" w:hAnsi="Palatino Linotype" w:cs="Times New Roman"/>
                <w:sz w:val="20"/>
                <w:szCs w:val="20"/>
              </w:rPr>
            </w:pPr>
          </w:p>
        </w:tc>
        <w:tc>
          <w:tcPr>
            <w:tcW w:w="470" w:type="dxa"/>
          </w:tcPr>
          <w:p w14:paraId="371F272D"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shd w:val="clear" w:color="auto" w:fill="E2EFD9" w:themeFill="accent6" w:themeFillTint="33"/>
          </w:tcPr>
          <w:p w14:paraId="412EC91B"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shd w:val="clear" w:color="auto" w:fill="E2EFD9" w:themeFill="accent6" w:themeFillTint="33"/>
          </w:tcPr>
          <w:p w14:paraId="3AE5EFE5"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9" w:type="dxa"/>
          </w:tcPr>
          <w:p w14:paraId="2230EAED"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4" w:type="dxa"/>
          </w:tcPr>
          <w:p w14:paraId="49B14B8E"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Pr>
          <w:p w14:paraId="31AC6F0A" w14:textId="77777777" w:rsidR="00C76A5C" w:rsidRPr="00F27063" w:rsidRDefault="00C76A5C" w:rsidP="008C47F9">
            <w:pPr>
              <w:jc w:val="both"/>
              <w:rPr>
                <w:rFonts w:ascii="Palatino Linotype" w:hAnsi="Palatino Linotype" w:cs="Times New Roman"/>
                <w:sz w:val="20"/>
                <w:szCs w:val="20"/>
              </w:rPr>
            </w:pPr>
          </w:p>
        </w:tc>
        <w:tc>
          <w:tcPr>
            <w:tcW w:w="487" w:type="dxa"/>
          </w:tcPr>
          <w:p w14:paraId="3F2C8E0D" w14:textId="77777777" w:rsidR="00C76A5C" w:rsidRPr="00F27063" w:rsidRDefault="00C76A5C" w:rsidP="008C47F9">
            <w:pPr>
              <w:jc w:val="both"/>
              <w:rPr>
                <w:rFonts w:ascii="Palatino Linotype" w:hAnsi="Palatino Linotype" w:cs="Times New Roman"/>
                <w:sz w:val="20"/>
                <w:szCs w:val="20"/>
              </w:rPr>
            </w:pPr>
          </w:p>
        </w:tc>
      </w:tr>
      <w:tr w:rsidR="00C76A5C" w:rsidRPr="00F27063" w14:paraId="179BF5A4" w14:textId="77777777" w:rsidTr="00F27063">
        <w:trPr>
          <w:jc w:val="center"/>
        </w:trPr>
        <w:tc>
          <w:tcPr>
            <w:tcW w:w="2107" w:type="dxa"/>
          </w:tcPr>
          <w:p w14:paraId="12D85D46"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t>Author 3 name</w:t>
            </w:r>
          </w:p>
        </w:tc>
        <w:tc>
          <w:tcPr>
            <w:tcW w:w="471" w:type="dxa"/>
            <w:shd w:val="clear" w:color="auto" w:fill="D9E2F3" w:themeFill="accent5" w:themeFillTint="33"/>
          </w:tcPr>
          <w:p w14:paraId="117EEFA5"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shd w:val="clear" w:color="auto" w:fill="D9E2F3" w:themeFill="accent5" w:themeFillTint="33"/>
          </w:tcPr>
          <w:p w14:paraId="4DBC3CAC" w14:textId="77777777" w:rsidR="00C76A5C" w:rsidRPr="00F27063" w:rsidRDefault="00C76A5C" w:rsidP="008C47F9">
            <w:pPr>
              <w:jc w:val="both"/>
              <w:rPr>
                <w:rFonts w:ascii="Palatino Linotype" w:hAnsi="Palatino Linotype" w:cs="Times New Roman"/>
                <w:sz w:val="20"/>
                <w:szCs w:val="20"/>
              </w:rPr>
            </w:pPr>
          </w:p>
        </w:tc>
        <w:tc>
          <w:tcPr>
            <w:tcW w:w="481" w:type="dxa"/>
          </w:tcPr>
          <w:p w14:paraId="49706102"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9" w:type="dxa"/>
          </w:tcPr>
          <w:p w14:paraId="77467159"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4" w:type="dxa"/>
            <w:shd w:val="clear" w:color="auto" w:fill="D9E2F3" w:themeFill="accent5" w:themeFillTint="33"/>
          </w:tcPr>
          <w:p w14:paraId="64776B8D"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D9E2F3" w:themeFill="accent5" w:themeFillTint="33"/>
          </w:tcPr>
          <w:p w14:paraId="5465E2C1" w14:textId="77777777" w:rsidR="00C76A5C" w:rsidRPr="00F27063" w:rsidRDefault="00C76A5C" w:rsidP="008C47F9">
            <w:pPr>
              <w:jc w:val="both"/>
              <w:rPr>
                <w:rFonts w:ascii="Palatino Linotype" w:hAnsi="Palatino Linotype" w:cs="Times New Roman"/>
                <w:sz w:val="20"/>
                <w:szCs w:val="20"/>
              </w:rPr>
            </w:pPr>
          </w:p>
        </w:tc>
        <w:tc>
          <w:tcPr>
            <w:tcW w:w="470" w:type="dxa"/>
          </w:tcPr>
          <w:p w14:paraId="63B8DA7B"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Pr>
          <w:p w14:paraId="45A28EC1"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E2EFD9" w:themeFill="accent6" w:themeFillTint="33"/>
          </w:tcPr>
          <w:p w14:paraId="084B5570"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E2EFD9" w:themeFill="accent6" w:themeFillTint="33"/>
          </w:tcPr>
          <w:p w14:paraId="4D195C90"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9" w:type="dxa"/>
          </w:tcPr>
          <w:p w14:paraId="6100E6F6"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4" w:type="dxa"/>
          </w:tcPr>
          <w:p w14:paraId="7AA965B9" w14:textId="77777777" w:rsidR="00C76A5C" w:rsidRPr="00F27063" w:rsidRDefault="00C76A5C" w:rsidP="008C47F9">
            <w:pPr>
              <w:jc w:val="both"/>
              <w:rPr>
                <w:rFonts w:ascii="Palatino Linotype" w:hAnsi="Palatino Linotype" w:cs="Times New Roman"/>
                <w:sz w:val="20"/>
                <w:szCs w:val="20"/>
              </w:rPr>
            </w:pPr>
          </w:p>
        </w:tc>
        <w:tc>
          <w:tcPr>
            <w:tcW w:w="470" w:type="dxa"/>
          </w:tcPr>
          <w:p w14:paraId="4FB05BCC"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87" w:type="dxa"/>
          </w:tcPr>
          <w:p w14:paraId="3BBE8909"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r>
      <w:tr w:rsidR="00C76A5C" w:rsidRPr="00F27063" w14:paraId="0D6A0DAA" w14:textId="77777777" w:rsidTr="00F27063">
        <w:trPr>
          <w:jc w:val="center"/>
        </w:trPr>
        <w:tc>
          <w:tcPr>
            <w:tcW w:w="2107" w:type="dxa"/>
          </w:tcPr>
          <w:p w14:paraId="552B401C"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t>…..</w:t>
            </w:r>
          </w:p>
        </w:tc>
        <w:tc>
          <w:tcPr>
            <w:tcW w:w="471" w:type="dxa"/>
            <w:shd w:val="clear" w:color="auto" w:fill="D9E2F3" w:themeFill="accent5" w:themeFillTint="33"/>
          </w:tcPr>
          <w:p w14:paraId="77476077" w14:textId="77777777" w:rsidR="00C76A5C" w:rsidRPr="00F27063" w:rsidRDefault="00C76A5C" w:rsidP="008C47F9">
            <w:pPr>
              <w:jc w:val="both"/>
              <w:rPr>
                <w:rFonts w:ascii="Palatino Linotype" w:hAnsi="Palatino Linotype" w:cs="Times New Roman"/>
                <w:sz w:val="20"/>
                <w:szCs w:val="20"/>
              </w:rPr>
            </w:pPr>
          </w:p>
        </w:tc>
        <w:tc>
          <w:tcPr>
            <w:tcW w:w="476" w:type="dxa"/>
            <w:shd w:val="clear" w:color="auto" w:fill="D9E2F3" w:themeFill="accent5" w:themeFillTint="33"/>
          </w:tcPr>
          <w:p w14:paraId="084C9D76" w14:textId="77777777" w:rsidR="00C76A5C" w:rsidRPr="00F27063" w:rsidRDefault="00C76A5C" w:rsidP="008C47F9">
            <w:pPr>
              <w:jc w:val="both"/>
              <w:rPr>
                <w:rFonts w:ascii="Palatino Linotype" w:hAnsi="Palatino Linotype" w:cs="Times New Roman"/>
                <w:sz w:val="20"/>
                <w:szCs w:val="20"/>
              </w:rPr>
            </w:pPr>
          </w:p>
        </w:tc>
        <w:tc>
          <w:tcPr>
            <w:tcW w:w="481" w:type="dxa"/>
          </w:tcPr>
          <w:p w14:paraId="7E415E74" w14:textId="77777777" w:rsidR="00C76A5C" w:rsidRPr="00F27063" w:rsidRDefault="00C76A5C" w:rsidP="008C47F9">
            <w:pPr>
              <w:jc w:val="both"/>
              <w:rPr>
                <w:rFonts w:ascii="Palatino Linotype" w:hAnsi="Palatino Linotype" w:cs="Times New Roman"/>
                <w:sz w:val="20"/>
                <w:szCs w:val="20"/>
              </w:rPr>
            </w:pPr>
          </w:p>
        </w:tc>
        <w:tc>
          <w:tcPr>
            <w:tcW w:w="489" w:type="dxa"/>
          </w:tcPr>
          <w:p w14:paraId="2CD176E3" w14:textId="77777777" w:rsidR="00C76A5C" w:rsidRPr="00F27063" w:rsidRDefault="00C76A5C" w:rsidP="008C47F9">
            <w:pPr>
              <w:jc w:val="both"/>
              <w:rPr>
                <w:rFonts w:ascii="Palatino Linotype" w:hAnsi="Palatino Linotype" w:cs="Times New Roman"/>
                <w:sz w:val="20"/>
                <w:szCs w:val="20"/>
              </w:rPr>
            </w:pPr>
          </w:p>
        </w:tc>
        <w:tc>
          <w:tcPr>
            <w:tcW w:w="484" w:type="dxa"/>
            <w:shd w:val="clear" w:color="auto" w:fill="D9E2F3" w:themeFill="accent5" w:themeFillTint="33"/>
          </w:tcPr>
          <w:p w14:paraId="7ACAA7EC"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D9E2F3" w:themeFill="accent5" w:themeFillTint="33"/>
          </w:tcPr>
          <w:p w14:paraId="4B98F12F" w14:textId="77777777" w:rsidR="00C76A5C" w:rsidRPr="00F27063" w:rsidRDefault="00C76A5C" w:rsidP="008C47F9">
            <w:pPr>
              <w:jc w:val="both"/>
              <w:rPr>
                <w:rFonts w:ascii="Palatino Linotype" w:hAnsi="Palatino Linotype" w:cs="Times New Roman"/>
                <w:sz w:val="20"/>
                <w:szCs w:val="20"/>
              </w:rPr>
            </w:pPr>
          </w:p>
        </w:tc>
        <w:tc>
          <w:tcPr>
            <w:tcW w:w="470" w:type="dxa"/>
          </w:tcPr>
          <w:p w14:paraId="45697A01" w14:textId="77777777" w:rsidR="00C76A5C" w:rsidRPr="00F27063" w:rsidRDefault="00C76A5C" w:rsidP="008C47F9">
            <w:pPr>
              <w:jc w:val="both"/>
              <w:rPr>
                <w:rFonts w:ascii="Palatino Linotype" w:hAnsi="Palatino Linotype" w:cs="Times New Roman"/>
                <w:sz w:val="20"/>
                <w:szCs w:val="20"/>
              </w:rPr>
            </w:pPr>
          </w:p>
        </w:tc>
        <w:tc>
          <w:tcPr>
            <w:tcW w:w="470" w:type="dxa"/>
          </w:tcPr>
          <w:p w14:paraId="7A7A61B6"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E2EFD9" w:themeFill="accent6" w:themeFillTint="33"/>
          </w:tcPr>
          <w:p w14:paraId="44036BCB"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E2EFD9" w:themeFill="accent6" w:themeFillTint="33"/>
          </w:tcPr>
          <w:p w14:paraId="524B1B25" w14:textId="77777777" w:rsidR="00C76A5C" w:rsidRPr="00F27063" w:rsidRDefault="00C76A5C" w:rsidP="008C47F9">
            <w:pPr>
              <w:jc w:val="both"/>
              <w:rPr>
                <w:rFonts w:ascii="Palatino Linotype" w:hAnsi="Palatino Linotype" w:cs="Times New Roman"/>
                <w:sz w:val="20"/>
                <w:szCs w:val="20"/>
              </w:rPr>
            </w:pPr>
          </w:p>
        </w:tc>
        <w:tc>
          <w:tcPr>
            <w:tcW w:w="479" w:type="dxa"/>
          </w:tcPr>
          <w:p w14:paraId="265D3076" w14:textId="77777777" w:rsidR="00C76A5C" w:rsidRPr="00F27063" w:rsidRDefault="00C76A5C" w:rsidP="008C47F9">
            <w:pPr>
              <w:jc w:val="both"/>
              <w:rPr>
                <w:rFonts w:ascii="Palatino Linotype" w:hAnsi="Palatino Linotype" w:cs="Times New Roman"/>
                <w:sz w:val="20"/>
                <w:szCs w:val="20"/>
              </w:rPr>
            </w:pPr>
          </w:p>
        </w:tc>
        <w:tc>
          <w:tcPr>
            <w:tcW w:w="484" w:type="dxa"/>
          </w:tcPr>
          <w:p w14:paraId="6018E66C" w14:textId="77777777" w:rsidR="00C76A5C" w:rsidRPr="00F27063" w:rsidRDefault="00C76A5C" w:rsidP="008C47F9">
            <w:pPr>
              <w:jc w:val="both"/>
              <w:rPr>
                <w:rFonts w:ascii="Palatino Linotype" w:hAnsi="Palatino Linotype" w:cs="Times New Roman"/>
                <w:sz w:val="20"/>
                <w:szCs w:val="20"/>
              </w:rPr>
            </w:pPr>
          </w:p>
        </w:tc>
        <w:tc>
          <w:tcPr>
            <w:tcW w:w="470" w:type="dxa"/>
          </w:tcPr>
          <w:p w14:paraId="364CA8FB" w14:textId="77777777" w:rsidR="00C76A5C" w:rsidRPr="00F27063" w:rsidRDefault="00C76A5C" w:rsidP="008C47F9">
            <w:pPr>
              <w:jc w:val="both"/>
              <w:rPr>
                <w:rFonts w:ascii="Palatino Linotype" w:hAnsi="Palatino Linotype" w:cs="Times New Roman"/>
                <w:sz w:val="20"/>
                <w:szCs w:val="20"/>
              </w:rPr>
            </w:pPr>
          </w:p>
        </w:tc>
        <w:tc>
          <w:tcPr>
            <w:tcW w:w="487" w:type="dxa"/>
          </w:tcPr>
          <w:p w14:paraId="35FB86AB" w14:textId="77777777" w:rsidR="00C76A5C" w:rsidRPr="00F27063" w:rsidRDefault="00C76A5C" w:rsidP="008C47F9">
            <w:pPr>
              <w:jc w:val="both"/>
              <w:rPr>
                <w:rFonts w:ascii="Palatino Linotype" w:hAnsi="Palatino Linotype" w:cs="Times New Roman"/>
                <w:sz w:val="20"/>
                <w:szCs w:val="20"/>
              </w:rPr>
            </w:pPr>
          </w:p>
        </w:tc>
      </w:tr>
      <w:tr w:rsidR="00C76A5C" w:rsidRPr="00F27063" w14:paraId="009DA25D" w14:textId="77777777" w:rsidTr="00F27063">
        <w:trPr>
          <w:jc w:val="center"/>
        </w:trPr>
        <w:tc>
          <w:tcPr>
            <w:tcW w:w="2107" w:type="dxa"/>
          </w:tcPr>
          <w:p w14:paraId="389AE76F"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t>Author x name</w:t>
            </w:r>
          </w:p>
        </w:tc>
        <w:tc>
          <w:tcPr>
            <w:tcW w:w="471" w:type="dxa"/>
            <w:shd w:val="clear" w:color="auto" w:fill="D9E2F3" w:themeFill="accent5" w:themeFillTint="33"/>
          </w:tcPr>
          <w:p w14:paraId="29AD5B67" w14:textId="77777777" w:rsidR="00C76A5C" w:rsidRPr="00F27063" w:rsidRDefault="00C76A5C" w:rsidP="008C47F9">
            <w:pPr>
              <w:jc w:val="both"/>
              <w:rPr>
                <w:rFonts w:ascii="Palatino Linotype" w:hAnsi="Palatino Linotype" w:cs="Times New Roman"/>
                <w:sz w:val="20"/>
                <w:szCs w:val="20"/>
              </w:rPr>
            </w:pPr>
          </w:p>
        </w:tc>
        <w:tc>
          <w:tcPr>
            <w:tcW w:w="476" w:type="dxa"/>
            <w:shd w:val="clear" w:color="auto" w:fill="D9E2F3" w:themeFill="accent5" w:themeFillTint="33"/>
          </w:tcPr>
          <w:p w14:paraId="7A983C3B" w14:textId="77777777" w:rsidR="00C76A5C" w:rsidRPr="00F27063" w:rsidRDefault="00C76A5C" w:rsidP="008C47F9">
            <w:pPr>
              <w:jc w:val="both"/>
              <w:rPr>
                <w:rFonts w:ascii="Palatino Linotype" w:hAnsi="Palatino Linotype" w:cs="Times New Roman"/>
                <w:sz w:val="20"/>
                <w:szCs w:val="20"/>
              </w:rPr>
            </w:pPr>
          </w:p>
        </w:tc>
        <w:tc>
          <w:tcPr>
            <w:tcW w:w="481" w:type="dxa"/>
          </w:tcPr>
          <w:p w14:paraId="3D4B9E04" w14:textId="77777777" w:rsidR="00C76A5C" w:rsidRPr="00F27063" w:rsidRDefault="00C76A5C" w:rsidP="008C47F9">
            <w:pPr>
              <w:jc w:val="both"/>
              <w:rPr>
                <w:rFonts w:ascii="Palatino Linotype" w:hAnsi="Palatino Linotype" w:cs="Times New Roman"/>
                <w:sz w:val="20"/>
                <w:szCs w:val="20"/>
              </w:rPr>
            </w:pPr>
          </w:p>
        </w:tc>
        <w:tc>
          <w:tcPr>
            <w:tcW w:w="489" w:type="dxa"/>
          </w:tcPr>
          <w:p w14:paraId="18F9DF97" w14:textId="77777777" w:rsidR="00C76A5C" w:rsidRPr="00F27063" w:rsidRDefault="00C76A5C" w:rsidP="008C47F9">
            <w:pPr>
              <w:jc w:val="both"/>
              <w:rPr>
                <w:rFonts w:ascii="Palatino Linotype" w:hAnsi="Palatino Linotype" w:cs="Times New Roman"/>
                <w:sz w:val="20"/>
                <w:szCs w:val="20"/>
              </w:rPr>
            </w:pPr>
          </w:p>
        </w:tc>
        <w:tc>
          <w:tcPr>
            <w:tcW w:w="484" w:type="dxa"/>
            <w:shd w:val="clear" w:color="auto" w:fill="D9E2F3" w:themeFill="accent5" w:themeFillTint="33"/>
          </w:tcPr>
          <w:p w14:paraId="4503590E"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shd w:val="clear" w:color="auto" w:fill="D9E2F3" w:themeFill="accent5" w:themeFillTint="33"/>
          </w:tcPr>
          <w:p w14:paraId="2C7C4694" w14:textId="77777777" w:rsidR="00C76A5C" w:rsidRPr="00F27063" w:rsidRDefault="00C76A5C" w:rsidP="008C47F9">
            <w:pPr>
              <w:jc w:val="both"/>
              <w:rPr>
                <w:rFonts w:ascii="Palatino Linotype" w:hAnsi="Palatino Linotype" w:cs="Times New Roman"/>
                <w:sz w:val="20"/>
                <w:szCs w:val="20"/>
              </w:rPr>
            </w:pPr>
          </w:p>
        </w:tc>
        <w:tc>
          <w:tcPr>
            <w:tcW w:w="470" w:type="dxa"/>
          </w:tcPr>
          <w:p w14:paraId="36AC6319"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Pr>
          <w:p w14:paraId="0E628CED"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E2EFD9" w:themeFill="accent6" w:themeFillTint="33"/>
          </w:tcPr>
          <w:p w14:paraId="75C52794" w14:textId="77777777" w:rsidR="00C76A5C" w:rsidRPr="00F27063" w:rsidRDefault="00C76A5C" w:rsidP="008C47F9">
            <w:pPr>
              <w:jc w:val="both"/>
              <w:rPr>
                <w:rFonts w:ascii="Palatino Linotype" w:hAnsi="Palatino Linotype" w:cs="Times New Roman"/>
                <w:sz w:val="20"/>
                <w:szCs w:val="20"/>
              </w:rPr>
            </w:pPr>
          </w:p>
        </w:tc>
        <w:tc>
          <w:tcPr>
            <w:tcW w:w="470" w:type="dxa"/>
            <w:shd w:val="clear" w:color="auto" w:fill="E2EFD9" w:themeFill="accent6" w:themeFillTint="33"/>
          </w:tcPr>
          <w:p w14:paraId="278C3D8C"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9" w:type="dxa"/>
          </w:tcPr>
          <w:p w14:paraId="4A21E32C" w14:textId="77777777" w:rsidR="00C76A5C" w:rsidRPr="00F27063" w:rsidRDefault="00C76A5C" w:rsidP="008C47F9">
            <w:pPr>
              <w:jc w:val="both"/>
              <w:rPr>
                <w:rFonts w:ascii="Palatino Linotype" w:hAnsi="Palatino Linotype" w:cs="Times New Roman"/>
                <w:sz w:val="20"/>
                <w:szCs w:val="20"/>
              </w:rPr>
            </w:pPr>
          </w:p>
        </w:tc>
        <w:tc>
          <w:tcPr>
            <w:tcW w:w="484" w:type="dxa"/>
          </w:tcPr>
          <w:p w14:paraId="1114FB7C"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0" w:type="dxa"/>
          </w:tcPr>
          <w:p w14:paraId="6D00781F" w14:textId="77777777" w:rsidR="00C76A5C" w:rsidRPr="00F27063" w:rsidRDefault="00C76A5C" w:rsidP="008C47F9">
            <w:pPr>
              <w:jc w:val="both"/>
              <w:rPr>
                <w:rFonts w:ascii="Palatino Linotype" w:hAnsi="Palatino Linotype" w:cs="Times New Roman"/>
                <w:sz w:val="20"/>
                <w:szCs w:val="20"/>
              </w:rPr>
            </w:pPr>
          </w:p>
        </w:tc>
        <w:tc>
          <w:tcPr>
            <w:tcW w:w="487" w:type="dxa"/>
          </w:tcPr>
          <w:p w14:paraId="460D2051"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r>
    </w:tbl>
    <w:p w14:paraId="3A6A8295" w14:textId="77777777" w:rsidR="00C76A5C" w:rsidRPr="00F27063" w:rsidRDefault="00C76A5C" w:rsidP="00C76A5C">
      <w:pPr>
        <w:tabs>
          <w:tab w:val="left" w:pos="284"/>
          <w:tab w:val="left" w:pos="426"/>
        </w:tabs>
        <w:jc w:val="both"/>
        <w:rPr>
          <w:rFonts w:ascii="Palatino Linotype" w:hAnsi="Palatino Linotype" w:cs="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3"/>
        <w:gridCol w:w="3257"/>
        <w:gridCol w:w="2647"/>
      </w:tblGrid>
      <w:tr w:rsidR="00C76A5C" w:rsidRPr="00F27063" w14:paraId="620C0287" w14:textId="77777777" w:rsidTr="008C47F9">
        <w:trPr>
          <w:jc w:val="center"/>
        </w:trPr>
        <w:tc>
          <w:tcPr>
            <w:tcW w:w="2863" w:type="dxa"/>
          </w:tcPr>
          <w:p w14:paraId="23205BD5"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C</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C</w:t>
            </w:r>
            <w:r w:rsidRPr="00F27063">
              <w:rPr>
                <w:rFonts w:ascii="Palatino Linotype" w:hAnsi="Palatino Linotype" w:cs="Times New Roman"/>
                <w:sz w:val="20"/>
                <w:szCs w:val="20"/>
              </w:rPr>
              <w:t>onceptualization</w:t>
            </w:r>
          </w:p>
          <w:p w14:paraId="2B6FC72F"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M</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M</w:t>
            </w:r>
            <w:r w:rsidRPr="00F27063">
              <w:rPr>
                <w:rFonts w:ascii="Palatino Linotype" w:hAnsi="Palatino Linotype" w:cs="Times New Roman"/>
                <w:sz w:val="20"/>
                <w:szCs w:val="20"/>
              </w:rPr>
              <w:t>ethodology</w:t>
            </w:r>
          </w:p>
          <w:p w14:paraId="7A391084"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So</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So</w:t>
            </w:r>
            <w:r w:rsidRPr="00F27063">
              <w:rPr>
                <w:rFonts w:ascii="Palatino Linotype" w:hAnsi="Palatino Linotype" w:cs="Times New Roman"/>
                <w:sz w:val="20"/>
                <w:szCs w:val="20"/>
              </w:rPr>
              <w:t>ftware</w:t>
            </w:r>
          </w:p>
          <w:p w14:paraId="7A3B8BDD"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Va</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Va</w:t>
            </w:r>
            <w:r w:rsidRPr="00F27063">
              <w:rPr>
                <w:rFonts w:ascii="Palatino Linotype" w:hAnsi="Palatino Linotype" w:cs="Times New Roman"/>
                <w:sz w:val="20"/>
                <w:szCs w:val="20"/>
              </w:rPr>
              <w:t>lidation</w:t>
            </w:r>
          </w:p>
          <w:p w14:paraId="59719D7C"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Fo</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Fo</w:t>
            </w:r>
            <w:r w:rsidRPr="00F27063">
              <w:rPr>
                <w:rFonts w:ascii="Palatino Linotype" w:hAnsi="Palatino Linotype" w:cs="Times New Roman"/>
                <w:sz w:val="20"/>
                <w:szCs w:val="20"/>
              </w:rPr>
              <w:t>rmal analysis</w:t>
            </w:r>
          </w:p>
        </w:tc>
        <w:tc>
          <w:tcPr>
            <w:tcW w:w="3257" w:type="dxa"/>
          </w:tcPr>
          <w:p w14:paraId="76B39627"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I</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I</w:t>
            </w:r>
            <w:r w:rsidRPr="00F27063">
              <w:rPr>
                <w:rFonts w:ascii="Palatino Linotype" w:hAnsi="Palatino Linotype" w:cs="Times New Roman"/>
                <w:sz w:val="20"/>
                <w:szCs w:val="20"/>
              </w:rPr>
              <w:t>nvestigation</w:t>
            </w:r>
          </w:p>
          <w:p w14:paraId="62945CE3"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R</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R</w:t>
            </w:r>
            <w:r w:rsidRPr="00F27063">
              <w:rPr>
                <w:rFonts w:ascii="Palatino Linotype" w:hAnsi="Palatino Linotype" w:cs="Times New Roman"/>
                <w:sz w:val="20"/>
                <w:szCs w:val="20"/>
              </w:rPr>
              <w:t>esources</w:t>
            </w:r>
          </w:p>
          <w:p w14:paraId="70BC6114"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D</w:t>
            </w:r>
            <w:r w:rsidRPr="00F27063">
              <w:rPr>
                <w:rFonts w:ascii="Palatino Linotype" w:hAnsi="Palatino Linotype" w:cs="Times New Roman"/>
                <w:sz w:val="20"/>
                <w:szCs w:val="20"/>
              </w:rPr>
              <w:tab/>
              <w:t>:</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D</w:t>
            </w:r>
            <w:r w:rsidRPr="00F27063">
              <w:rPr>
                <w:rFonts w:ascii="Palatino Linotype" w:hAnsi="Palatino Linotype" w:cs="Times New Roman"/>
                <w:sz w:val="20"/>
                <w:szCs w:val="20"/>
              </w:rPr>
              <w:t>ata Curation</w:t>
            </w:r>
          </w:p>
          <w:p w14:paraId="05E53CB2"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O</w:t>
            </w:r>
            <w:r w:rsidRPr="00F27063">
              <w:rPr>
                <w:rFonts w:ascii="Palatino Linotype" w:hAnsi="Palatino Linotype" w:cs="Times New Roman"/>
                <w:sz w:val="20"/>
                <w:szCs w:val="20"/>
              </w:rPr>
              <w:tab/>
              <w:t>:</w:t>
            </w:r>
            <w:r w:rsidRPr="00F27063">
              <w:rPr>
                <w:rFonts w:ascii="Palatino Linotype" w:hAnsi="Palatino Linotype" w:cs="Times New Roman"/>
                <w:sz w:val="20"/>
                <w:szCs w:val="20"/>
              </w:rPr>
              <w:tab/>
              <w:t xml:space="preserve">Writing - </w:t>
            </w:r>
            <w:r w:rsidRPr="00F27063">
              <w:rPr>
                <w:rFonts w:ascii="Palatino Linotype" w:hAnsi="Palatino Linotype" w:cs="Times New Roman"/>
                <w:b/>
                <w:bCs/>
                <w:sz w:val="20"/>
                <w:szCs w:val="20"/>
              </w:rPr>
              <w:t>O</w:t>
            </w:r>
            <w:r w:rsidRPr="00F27063">
              <w:rPr>
                <w:rFonts w:ascii="Palatino Linotype" w:hAnsi="Palatino Linotype" w:cs="Times New Roman"/>
                <w:sz w:val="20"/>
                <w:szCs w:val="20"/>
              </w:rPr>
              <w:t>riginal Draft</w:t>
            </w:r>
          </w:p>
          <w:p w14:paraId="46563907"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E</w:t>
            </w:r>
            <w:r w:rsidRPr="00F27063">
              <w:rPr>
                <w:rFonts w:ascii="Palatino Linotype" w:hAnsi="Palatino Linotype" w:cs="Times New Roman"/>
                <w:sz w:val="20"/>
                <w:szCs w:val="20"/>
              </w:rPr>
              <w:tab/>
              <w:t>:</w:t>
            </w:r>
            <w:r w:rsidRPr="00F27063">
              <w:rPr>
                <w:rFonts w:ascii="Palatino Linotype" w:hAnsi="Palatino Linotype" w:cs="Times New Roman"/>
                <w:sz w:val="20"/>
                <w:szCs w:val="20"/>
              </w:rPr>
              <w:tab/>
              <w:t xml:space="preserve">Writing - Review &amp; </w:t>
            </w:r>
            <w:r w:rsidRPr="00F27063">
              <w:rPr>
                <w:rFonts w:ascii="Palatino Linotype" w:hAnsi="Palatino Linotype" w:cs="Times New Roman"/>
                <w:b/>
                <w:bCs/>
                <w:sz w:val="20"/>
                <w:szCs w:val="20"/>
              </w:rPr>
              <w:t>E</w:t>
            </w:r>
            <w:r w:rsidRPr="00F27063">
              <w:rPr>
                <w:rFonts w:ascii="Palatino Linotype" w:hAnsi="Palatino Linotype" w:cs="Times New Roman"/>
                <w:sz w:val="20"/>
                <w:szCs w:val="20"/>
              </w:rPr>
              <w:t>diting</w:t>
            </w:r>
          </w:p>
        </w:tc>
        <w:tc>
          <w:tcPr>
            <w:tcW w:w="2647" w:type="dxa"/>
          </w:tcPr>
          <w:p w14:paraId="74D69C81"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Vi</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Vi</w:t>
            </w:r>
            <w:r w:rsidRPr="00F27063">
              <w:rPr>
                <w:rFonts w:ascii="Palatino Linotype" w:hAnsi="Palatino Linotype" w:cs="Times New Roman"/>
                <w:sz w:val="20"/>
                <w:szCs w:val="20"/>
              </w:rPr>
              <w:t>sualization</w:t>
            </w:r>
          </w:p>
          <w:p w14:paraId="683EEE55"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Su</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Su</w:t>
            </w:r>
            <w:r w:rsidRPr="00F27063">
              <w:rPr>
                <w:rFonts w:ascii="Palatino Linotype" w:hAnsi="Palatino Linotype" w:cs="Times New Roman"/>
                <w:sz w:val="20"/>
                <w:szCs w:val="20"/>
              </w:rPr>
              <w:t>pervision</w:t>
            </w:r>
          </w:p>
          <w:p w14:paraId="514A1B41"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P</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P</w:t>
            </w:r>
            <w:r w:rsidRPr="00F27063">
              <w:rPr>
                <w:rFonts w:ascii="Palatino Linotype" w:hAnsi="Palatino Linotype" w:cs="Times New Roman"/>
                <w:sz w:val="20"/>
                <w:szCs w:val="20"/>
              </w:rPr>
              <w:t>roject administration</w:t>
            </w:r>
          </w:p>
          <w:p w14:paraId="2304676E" w14:textId="77777777" w:rsidR="00C76A5C" w:rsidRPr="00F27063" w:rsidRDefault="00C76A5C" w:rsidP="008C47F9">
            <w:pPr>
              <w:tabs>
                <w:tab w:val="left" w:pos="284"/>
                <w:tab w:val="left" w:pos="426"/>
              </w:tabs>
              <w:jc w:val="both"/>
              <w:rPr>
                <w:rFonts w:ascii="Palatino Linotype" w:hAnsi="Palatino Linotype" w:cs="Times New Roman"/>
                <w:sz w:val="20"/>
                <w:szCs w:val="20"/>
              </w:rPr>
            </w:pPr>
            <w:r w:rsidRPr="00F27063">
              <w:rPr>
                <w:rFonts w:ascii="Palatino Linotype" w:hAnsi="Palatino Linotype" w:cs="Times New Roman"/>
                <w:sz w:val="20"/>
                <w:szCs w:val="20"/>
              </w:rPr>
              <w:t>Fu</w:t>
            </w:r>
            <w:r w:rsidRPr="00F27063">
              <w:rPr>
                <w:rFonts w:ascii="Palatino Linotype" w:hAnsi="Palatino Linotype" w:cs="Times New Roman"/>
                <w:sz w:val="20"/>
                <w:szCs w:val="20"/>
              </w:rPr>
              <w:tab/>
              <w:t xml:space="preserve">: </w:t>
            </w:r>
            <w:r w:rsidRPr="00F27063">
              <w:rPr>
                <w:rFonts w:ascii="Palatino Linotype" w:hAnsi="Palatino Linotype" w:cs="Times New Roman"/>
                <w:sz w:val="20"/>
                <w:szCs w:val="20"/>
              </w:rPr>
              <w:tab/>
            </w:r>
            <w:r w:rsidRPr="00F27063">
              <w:rPr>
                <w:rFonts w:ascii="Palatino Linotype" w:hAnsi="Palatino Linotype" w:cs="Times New Roman"/>
                <w:b/>
                <w:bCs/>
                <w:sz w:val="20"/>
                <w:szCs w:val="20"/>
              </w:rPr>
              <w:t>Fu</w:t>
            </w:r>
            <w:r w:rsidRPr="00F27063">
              <w:rPr>
                <w:rFonts w:ascii="Palatino Linotype" w:hAnsi="Palatino Linotype" w:cs="Times New Roman"/>
                <w:sz w:val="20"/>
                <w:szCs w:val="20"/>
              </w:rPr>
              <w:t>nding acquisition</w:t>
            </w:r>
          </w:p>
          <w:p w14:paraId="7B00A021" w14:textId="77777777" w:rsidR="00C76A5C" w:rsidRPr="00F27063" w:rsidRDefault="00C76A5C" w:rsidP="008C47F9">
            <w:pPr>
              <w:tabs>
                <w:tab w:val="left" w:pos="284"/>
                <w:tab w:val="left" w:pos="426"/>
              </w:tabs>
              <w:jc w:val="both"/>
              <w:rPr>
                <w:rFonts w:ascii="Palatino Linotype" w:hAnsi="Palatino Linotype" w:cs="Times New Roman"/>
                <w:sz w:val="20"/>
                <w:szCs w:val="20"/>
              </w:rPr>
            </w:pPr>
          </w:p>
        </w:tc>
      </w:tr>
    </w:tbl>
    <w:p w14:paraId="01C9EEA8" w14:textId="77777777" w:rsidR="00C76A5C" w:rsidRPr="00F27063" w:rsidRDefault="00C76A5C" w:rsidP="00C76A5C">
      <w:pPr>
        <w:jc w:val="both"/>
        <w:rPr>
          <w:rFonts w:ascii="Palatino Linotype" w:hAnsi="Palatino Linotype" w:cs="Times New Roman"/>
          <w:i/>
          <w:iCs/>
          <w:sz w:val="20"/>
          <w:szCs w:val="20"/>
        </w:rPr>
      </w:pPr>
      <w:r w:rsidRPr="00F27063">
        <w:rPr>
          <w:rFonts w:ascii="Palatino Linotype" w:hAnsi="Palatino Linotype" w:cs="Times New Roman"/>
          <w:i/>
          <w:iCs/>
          <w:sz w:val="20"/>
          <w:szCs w:val="20"/>
        </w:rPr>
        <w:t>See the examples below:</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75"/>
        <w:gridCol w:w="475"/>
        <w:gridCol w:w="476"/>
        <w:gridCol w:w="475"/>
        <w:gridCol w:w="476"/>
        <w:gridCol w:w="475"/>
        <w:gridCol w:w="476"/>
        <w:gridCol w:w="475"/>
        <w:gridCol w:w="475"/>
        <w:gridCol w:w="476"/>
        <w:gridCol w:w="475"/>
        <w:gridCol w:w="476"/>
        <w:gridCol w:w="475"/>
        <w:gridCol w:w="476"/>
      </w:tblGrid>
      <w:tr w:rsidR="00C76A5C" w:rsidRPr="00F27063" w14:paraId="0C324EC2" w14:textId="77777777" w:rsidTr="008C47F9">
        <w:trPr>
          <w:jc w:val="center"/>
        </w:trPr>
        <w:tc>
          <w:tcPr>
            <w:tcW w:w="2122" w:type="dxa"/>
            <w:tcBorders>
              <w:top w:val="single" w:sz="4" w:space="0" w:color="auto"/>
              <w:bottom w:val="single" w:sz="4" w:space="0" w:color="auto"/>
            </w:tcBorders>
          </w:tcPr>
          <w:p w14:paraId="3AD54EF1"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Name of Author</w:t>
            </w:r>
          </w:p>
        </w:tc>
        <w:tc>
          <w:tcPr>
            <w:tcW w:w="475" w:type="dxa"/>
            <w:tcBorders>
              <w:top w:val="single" w:sz="4" w:space="0" w:color="auto"/>
              <w:bottom w:val="single" w:sz="4" w:space="0" w:color="auto"/>
            </w:tcBorders>
            <w:shd w:val="clear" w:color="auto" w:fill="D9E2F3" w:themeFill="accent5" w:themeFillTint="33"/>
          </w:tcPr>
          <w:p w14:paraId="244237F7"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C</w:t>
            </w:r>
          </w:p>
        </w:tc>
        <w:tc>
          <w:tcPr>
            <w:tcW w:w="475" w:type="dxa"/>
            <w:tcBorders>
              <w:top w:val="single" w:sz="4" w:space="0" w:color="auto"/>
              <w:bottom w:val="single" w:sz="4" w:space="0" w:color="auto"/>
            </w:tcBorders>
            <w:shd w:val="clear" w:color="auto" w:fill="D9E2F3" w:themeFill="accent5" w:themeFillTint="33"/>
          </w:tcPr>
          <w:p w14:paraId="1B69C2FE"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M</w:t>
            </w:r>
          </w:p>
        </w:tc>
        <w:tc>
          <w:tcPr>
            <w:tcW w:w="476" w:type="dxa"/>
            <w:tcBorders>
              <w:top w:val="single" w:sz="4" w:space="0" w:color="auto"/>
              <w:bottom w:val="single" w:sz="4" w:space="0" w:color="auto"/>
            </w:tcBorders>
          </w:tcPr>
          <w:p w14:paraId="436A4FF5"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So</w:t>
            </w:r>
          </w:p>
        </w:tc>
        <w:tc>
          <w:tcPr>
            <w:tcW w:w="475" w:type="dxa"/>
            <w:tcBorders>
              <w:top w:val="single" w:sz="4" w:space="0" w:color="auto"/>
              <w:bottom w:val="single" w:sz="4" w:space="0" w:color="auto"/>
            </w:tcBorders>
          </w:tcPr>
          <w:p w14:paraId="608A40FE"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Va</w:t>
            </w:r>
          </w:p>
        </w:tc>
        <w:tc>
          <w:tcPr>
            <w:tcW w:w="476" w:type="dxa"/>
            <w:tcBorders>
              <w:top w:val="single" w:sz="4" w:space="0" w:color="auto"/>
              <w:bottom w:val="single" w:sz="4" w:space="0" w:color="auto"/>
            </w:tcBorders>
            <w:shd w:val="clear" w:color="auto" w:fill="D9E2F3" w:themeFill="accent5" w:themeFillTint="33"/>
          </w:tcPr>
          <w:p w14:paraId="32EC4C0E"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Fo</w:t>
            </w:r>
          </w:p>
        </w:tc>
        <w:tc>
          <w:tcPr>
            <w:tcW w:w="475" w:type="dxa"/>
            <w:tcBorders>
              <w:top w:val="single" w:sz="4" w:space="0" w:color="auto"/>
              <w:bottom w:val="single" w:sz="4" w:space="0" w:color="auto"/>
            </w:tcBorders>
            <w:shd w:val="clear" w:color="auto" w:fill="D9E2F3" w:themeFill="accent5" w:themeFillTint="33"/>
          </w:tcPr>
          <w:p w14:paraId="2E2E91A0"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I</w:t>
            </w:r>
          </w:p>
        </w:tc>
        <w:tc>
          <w:tcPr>
            <w:tcW w:w="476" w:type="dxa"/>
            <w:tcBorders>
              <w:top w:val="single" w:sz="4" w:space="0" w:color="auto"/>
              <w:bottom w:val="single" w:sz="4" w:space="0" w:color="auto"/>
            </w:tcBorders>
          </w:tcPr>
          <w:p w14:paraId="4B95671D"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R</w:t>
            </w:r>
          </w:p>
        </w:tc>
        <w:tc>
          <w:tcPr>
            <w:tcW w:w="475" w:type="dxa"/>
            <w:tcBorders>
              <w:top w:val="single" w:sz="4" w:space="0" w:color="auto"/>
              <w:bottom w:val="single" w:sz="4" w:space="0" w:color="auto"/>
            </w:tcBorders>
          </w:tcPr>
          <w:p w14:paraId="3DA1A205"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D</w:t>
            </w:r>
          </w:p>
        </w:tc>
        <w:tc>
          <w:tcPr>
            <w:tcW w:w="475" w:type="dxa"/>
            <w:tcBorders>
              <w:top w:val="single" w:sz="4" w:space="0" w:color="auto"/>
              <w:bottom w:val="single" w:sz="4" w:space="0" w:color="auto"/>
            </w:tcBorders>
            <w:shd w:val="clear" w:color="auto" w:fill="E2EFD9" w:themeFill="accent6" w:themeFillTint="33"/>
          </w:tcPr>
          <w:p w14:paraId="7CD17586"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O</w:t>
            </w:r>
          </w:p>
        </w:tc>
        <w:tc>
          <w:tcPr>
            <w:tcW w:w="476" w:type="dxa"/>
            <w:tcBorders>
              <w:top w:val="single" w:sz="4" w:space="0" w:color="auto"/>
              <w:bottom w:val="single" w:sz="4" w:space="0" w:color="auto"/>
            </w:tcBorders>
            <w:shd w:val="clear" w:color="auto" w:fill="E2EFD9" w:themeFill="accent6" w:themeFillTint="33"/>
          </w:tcPr>
          <w:p w14:paraId="0A96A279"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E</w:t>
            </w:r>
          </w:p>
        </w:tc>
        <w:tc>
          <w:tcPr>
            <w:tcW w:w="475" w:type="dxa"/>
            <w:tcBorders>
              <w:top w:val="single" w:sz="4" w:space="0" w:color="auto"/>
              <w:bottom w:val="single" w:sz="4" w:space="0" w:color="auto"/>
            </w:tcBorders>
          </w:tcPr>
          <w:p w14:paraId="4FE3BB1F"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Vi</w:t>
            </w:r>
          </w:p>
        </w:tc>
        <w:tc>
          <w:tcPr>
            <w:tcW w:w="476" w:type="dxa"/>
            <w:tcBorders>
              <w:top w:val="single" w:sz="4" w:space="0" w:color="auto"/>
              <w:bottom w:val="single" w:sz="4" w:space="0" w:color="auto"/>
            </w:tcBorders>
          </w:tcPr>
          <w:p w14:paraId="6E8E72D2"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Su</w:t>
            </w:r>
          </w:p>
        </w:tc>
        <w:tc>
          <w:tcPr>
            <w:tcW w:w="475" w:type="dxa"/>
            <w:tcBorders>
              <w:top w:val="single" w:sz="4" w:space="0" w:color="auto"/>
              <w:bottom w:val="single" w:sz="4" w:space="0" w:color="auto"/>
            </w:tcBorders>
          </w:tcPr>
          <w:p w14:paraId="69D7C4F8"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P</w:t>
            </w:r>
          </w:p>
        </w:tc>
        <w:tc>
          <w:tcPr>
            <w:tcW w:w="476" w:type="dxa"/>
            <w:tcBorders>
              <w:top w:val="single" w:sz="4" w:space="0" w:color="auto"/>
              <w:bottom w:val="single" w:sz="4" w:space="0" w:color="auto"/>
            </w:tcBorders>
          </w:tcPr>
          <w:p w14:paraId="15AC407A" w14:textId="77777777" w:rsidR="00C76A5C" w:rsidRPr="00F27063" w:rsidRDefault="00C76A5C" w:rsidP="008C47F9">
            <w:pPr>
              <w:jc w:val="both"/>
              <w:rPr>
                <w:rFonts w:ascii="Palatino Linotype" w:hAnsi="Palatino Linotype" w:cs="Times New Roman"/>
                <w:b/>
                <w:bCs/>
                <w:sz w:val="20"/>
                <w:szCs w:val="20"/>
              </w:rPr>
            </w:pPr>
            <w:r w:rsidRPr="00F27063">
              <w:rPr>
                <w:rFonts w:ascii="Palatino Linotype" w:hAnsi="Palatino Linotype" w:cs="Times New Roman"/>
                <w:b/>
                <w:bCs/>
                <w:sz w:val="20"/>
                <w:szCs w:val="20"/>
              </w:rPr>
              <w:t>Fu</w:t>
            </w:r>
          </w:p>
        </w:tc>
      </w:tr>
      <w:tr w:rsidR="00C76A5C" w:rsidRPr="00F27063" w14:paraId="67ECEF5D" w14:textId="77777777" w:rsidTr="008C47F9">
        <w:trPr>
          <w:jc w:val="center"/>
        </w:trPr>
        <w:tc>
          <w:tcPr>
            <w:tcW w:w="2122" w:type="dxa"/>
            <w:tcBorders>
              <w:top w:val="single" w:sz="4" w:space="0" w:color="auto"/>
            </w:tcBorders>
          </w:tcPr>
          <w:p w14:paraId="01041211" w14:textId="77777777" w:rsidR="00C76A5C" w:rsidRPr="00F27063" w:rsidRDefault="00C76A5C" w:rsidP="008C47F9">
            <w:pPr>
              <w:jc w:val="both"/>
              <w:rPr>
                <w:rFonts w:ascii="Palatino Linotype" w:hAnsi="Palatino Linotype" w:cs="Times New Roman"/>
                <w:sz w:val="20"/>
                <w:szCs w:val="20"/>
                <w:lang w:val="en-US"/>
              </w:rPr>
            </w:pPr>
            <w:proofErr w:type="spellStart"/>
            <w:r w:rsidRPr="00F27063">
              <w:rPr>
                <w:rFonts w:ascii="Palatino Linotype" w:hAnsi="Palatino Linotype" w:cs="Times New Roman"/>
                <w:sz w:val="20"/>
                <w:szCs w:val="20"/>
                <w:lang w:val="en-US"/>
              </w:rPr>
              <w:t>Faizul</w:t>
            </w:r>
            <w:proofErr w:type="spellEnd"/>
            <w:r w:rsidRPr="00F27063">
              <w:rPr>
                <w:rFonts w:ascii="Palatino Linotype" w:hAnsi="Palatino Linotype" w:cs="Times New Roman"/>
                <w:sz w:val="20"/>
                <w:szCs w:val="20"/>
                <w:lang w:val="en-US"/>
              </w:rPr>
              <w:t xml:space="preserve"> </w:t>
            </w:r>
            <w:proofErr w:type="spellStart"/>
            <w:r w:rsidRPr="00F27063">
              <w:rPr>
                <w:rFonts w:ascii="Palatino Linotype" w:hAnsi="Palatino Linotype" w:cs="Times New Roman"/>
                <w:sz w:val="20"/>
                <w:szCs w:val="20"/>
                <w:lang w:val="en-US"/>
              </w:rPr>
              <w:t>Bayani</w:t>
            </w:r>
            <w:proofErr w:type="spellEnd"/>
          </w:p>
        </w:tc>
        <w:tc>
          <w:tcPr>
            <w:tcW w:w="475" w:type="dxa"/>
            <w:tcBorders>
              <w:top w:val="single" w:sz="4" w:space="0" w:color="auto"/>
            </w:tcBorders>
            <w:shd w:val="clear" w:color="auto" w:fill="D9E2F3" w:themeFill="accent5" w:themeFillTint="33"/>
          </w:tcPr>
          <w:p w14:paraId="1435C263"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top w:val="single" w:sz="4" w:space="0" w:color="auto"/>
            </w:tcBorders>
            <w:shd w:val="clear" w:color="auto" w:fill="D9E2F3" w:themeFill="accent5" w:themeFillTint="33"/>
          </w:tcPr>
          <w:p w14:paraId="6D6F09E2"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Borders>
              <w:top w:val="single" w:sz="4" w:space="0" w:color="auto"/>
            </w:tcBorders>
          </w:tcPr>
          <w:p w14:paraId="57DB181A"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top w:val="single" w:sz="4" w:space="0" w:color="auto"/>
            </w:tcBorders>
          </w:tcPr>
          <w:p w14:paraId="0B387C62"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Borders>
              <w:top w:val="single" w:sz="4" w:space="0" w:color="auto"/>
            </w:tcBorders>
            <w:shd w:val="clear" w:color="auto" w:fill="D9E2F3" w:themeFill="accent5" w:themeFillTint="33"/>
          </w:tcPr>
          <w:p w14:paraId="11087467"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top w:val="single" w:sz="4" w:space="0" w:color="auto"/>
            </w:tcBorders>
            <w:shd w:val="clear" w:color="auto" w:fill="D9E2F3" w:themeFill="accent5" w:themeFillTint="33"/>
          </w:tcPr>
          <w:p w14:paraId="0C663AC2"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Borders>
              <w:top w:val="single" w:sz="4" w:space="0" w:color="auto"/>
            </w:tcBorders>
          </w:tcPr>
          <w:p w14:paraId="48E8E5D0" w14:textId="77777777" w:rsidR="00C76A5C" w:rsidRPr="00F27063" w:rsidRDefault="00C76A5C" w:rsidP="008C47F9">
            <w:pPr>
              <w:jc w:val="both"/>
              <w:rPr>
                <w:rFonts w:ascii="Palatino Linotype" w:hAnsi="Palatino Linotype" w:cs="Times New Roman"/>
                <w:sz w:val="20"/>
                <w:szCs w:val="20"/>
              </w:rPr>
            </w:pPr>
          </w:p>
        </w:tc>
        <w:tc>
          <w:tcPr>
            <w:tcW w:w="475" w:type="dxa"/>
            <w:tcBorders>
              <w:top w:val="single" w:sz="4" w:space="0" w:color="auto"/>
            </w:tcBorders>
          </w:tcPr>
          <w:p w14:paraId="29C54564"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top w:val="single" w:sz="4" w:space="0" w:color="auto"/>
            </w:tcBorders>
            <w:shd w:val="clear" w:color="auto" w:fill="E2EFD9" w:themeFill="accent6" w:themeFillTint="33"/>
          </w:tcPr>
          <w:p w14:paraId="1003C53A"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Borders>
              <w:top w:val="single" w:sz="4" w:space="0" w:color="auto"/>
            </w:tcBorders>
            <w:shd w:val="clear" w:color="auto" w:fill="E2EFD9" w:themeFill="accent6" w:themeFillTint="33"/>
          </w:tcPr>
          <w:p w14:paraId="7BB208E0"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top w:val="single" w:sz="4" w:space="0" w:color="auto"/>
            </w:tcBorders>
          </w:tcPr>
          <w:p w14:paraId="780B6C29" w14:textId="77777777" w:rsidR="00C76A5C" w:rsidRPr="00F27063" w:rsidRDefault="00C76A5C" w:rsidP="008C47F9">
            <w:pPr>
              <w:jc w:val="both"/>
              <w:rPr>
                <w:rFonts w:ascii="Palatino Linotype" w:hAnsi="Palatino Linotype" w:cs="Times New Roman"/>
                <w:sz w:val="20"/>
                <w:szCs w:val="20"/>
              </w:rPr>
            </w:pPr>
          </w:p>
        </w:tc>
        <w:tc>
          <w:tcPr>
            <w:tcW w:w="476" w:type="dxa"/>
            <w:tcBorders>
              <w:top w:val="single" w:sz="4" w:space="0" w:color="auto"/>
            </w:tcBorders>
          </w:tcPr>
          <w:p w14:paraId="69416B96" w14:textId="77777777" w:rsidR="00C76A5C" w:rsidRPr="00F27063" w:rsidRDefault="00C76A5C" w:rsidP="008C47F9">
            <w:pPr>
              <w:jc w:val="both"/>
              <w:rPr>
                <w:rFonts w:ascii="Palatino Linotype" w:hAnsi="Palatino Linotype" w:cs="Times New Roman"/>
                <w:sz w:val="20"/>
                <w:szCs w:val="20"/>
              </w:rPr>
            </w:pPr>
          </w:p>
        </w:tc>
        <w:tc>
          <w:tcPr>
            <w:tcW w:w="475" w:type="dxa"/>
            <w:tcBorders>
              <w:top w:val="single" w:sz="4" w:space="0" w:color="auto"/>
            </w:tcBorders>
          </w:tcPr>
          <w:p w14:paraId="0DC93BBA"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Borders>
              <w:top w:val="single" w:sz="4" w:space="0" w:color="auto"/>
            </w:tcBorders>
          </w:tcPr>
          <w:p w14:paraId="7C050710" w14:textId="77777777" w:rsidR="00C76A5C" w:rsidRPr="00F27063" w:rsidRDefault="00C76A5C" w:rsidP="008C47F9">
            <w:pPr>
              <w:jc w:val="both"/>
              <w:rPr>
                <w:rFonts w:ascii="Palatino Linotype" w:hAnsi="Palatino Linotype" w:cs="Times New Roman"/>
                <w:sz w:val="20"/>
                <w:szCs w:val="20"/>
              </w:rPr>
            </w:pPr>
          </w:p>
        </w:tc>
      </w:tr>
      <w:tr w:rsidR="00C76A5C" w:rsidRPr="00F27063" w14:paraId="7A2D3C2A" w14:textId="77777777" w:rsidTr="008C47F9">
        <w:trPr>
          <w:jc w:val="center"/>
        </w:trPr>
        <w:tc>
          <w:tcPr>
            <w:tcW w:w="2122" w:type="dxa"/>
          </w:tcPr>
          <w:p w14:paraId="07A7BB0C" w14:textId="77777777" w:rsidR="00C76A5C" w:rsidRPr="00F27063" w:rsidRDefault="00C76A5C" w:rsidP="008C47F9">
            <w:pPr>
              <w:jc w:val="both"/>
              <w:rPr>
                <w:rFonts w:ascii="Palatino Linotype" w:hAnsi="Palatino Linotype" w:cs="Times New Roman"/>
                <w:sz w:val="20"/>
                <w:szCs w:val="20"/>
                <w:lang w:val="en-US"/>
              </w:rPr>
            </w:pPr>
            <w:r w:rsidRPr="00F27063">
              <w:rPr>
                <w:rFonts w:ascii="Palatino Linotype" w:hAnsi="Palatino Linotype" w:cs="Times New Roman"/>
                <w:sz w:val="20"/>
                <w:szCs w:val="20"/>
                <w:lang w:val="en-US"/>
              </w:rPr>
              <w:t xml:space="preserve">Joni </w:t>
            </w:r>
            <w:proofErr w:type="spellStart"/>
            <w:r w:rsidRPr="00F27063">
              <w:rPr>
                <w:rFonts w:ascii="Palatino Linotype" w:hAnsi="Palatino Linotype" w:cs="Times New Roman"/>
                <w:sz w:val="20"/>
                <w:szCs w:val="20"/>
                <w:lang w:val="en-US"/>
              </w:rPr>
              <w:t>Rokhmat</w:t>
            </w:r>
            <w:proofErr w:type="spellEnd"/>
          </w:p>
        </w:tc>
        <w:tc>
          <w:tcPr>
            <w:tcW w:w="475" w:type="dxa"/>
            <w:shd w:val="clear" w:color="auto" w:fill="D9E2F3" w:themeFill="accent5" w:themeFillTint="33"/>
          </w:tcPr>
          <w:p w14:paraId="48BF834A" w14:textId="77777777" w:rsidR="00C76A5C" w:rsidRPr="00F27063" w:rsidRDefault="00C76A5C" w:rsidP="008C47F9">
            <w:pPr>
              <w:jc w:val="both"/>
              <w:rPr>
                <w:rFonts w:ascii="Palatino Linotype" w:hAnsi="Palatino Linotype" w:cs="Times New Roman"/>
                <w:sz w:val="20"/>
                <w:szCs w:val="20"/>
              </w:rPr>
            </w:pPr>
          </w:p>
        </w:tc>
        <w:tc>
          <w:tcPr>
            <w:tcW w:w="475" w:type="dxa"/>
            <w:shd w:val="clear" w:color="auto" w:fill="D9E2F3" w:themeFill="accent5" w:themeFillTint="33"/>
          </w:tcPr>
          <w:p w14:paraId="761C961B"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Pr>
          <w:p w14:paraId="41B77D0C" w14:textId="77777777" w:rsidR="00C76A5C" w:rsidRPr="00F27063" w:rsidRDefault="00C76A5C" w:rsidP="008C47F9">
            <w:pPr>
              <w:jc w:val="both"/>
              <w:rPr>
                <w:rFonts w:ascii="Palatino Linotype" w:hAnsi="Palatino Linotype" w:cs="Times New Roman"/>
                <w:sz w:val="20"/>
                <w:szCs w:val="20"/>
              </w:rPr>
            </w:pPr>
          </w:p>
        </w:tc>
        <w:tc>
          <w:tcPr>
            <w:tcW w:w="475" w:type="dxa"/>
          </w:tcPr>
          <w:p w14:paraId="37451D49" w14:textId="77777777" w:rsidR="00C76A5C" w:rsidRPr="00F27063" w:rsidRDefault="00C76A5C" w:rsidP="008C47F9">
            <w:pPr>
              <w:jc w:val="both"/>
              <w:rPr>
                <w:rFonts w:ascii="Palatino Linotype" w:hAnsi="Palatino Linotype" w:cs="Times New Roman"/>
                <w:sz w:val="20"/>
                <w:szCs w:val="20"/>
              </w:rPr>
            </w:pPr>
          </w:p>
        </w:tc>
        <w:tc>
          <w:tcPr>
            <w:tcW w:w="476" w:type="dxa"/>
            <w:shd w:val="clear" w:color="auto" w:fill="D9E2F3" w:themeFill="accent5" w:themeFillTint="33"/>
          </w:tcPr>
          <w:p w14:paraId="718150E2" w14:textId="77777777" w:rsidR="00C76A5C" w:rsidRPr="00F27063" w:rsidRDefault="00C76A5C" w:rsidP="008C47F9">
            <w:pPr>
              <w:jc w:val="both"/>
              <w:rPr>
                <w:rFonts w:ascii="Palatino Linotype" w:hAnsi="Palatino Linotype" w:cs="Times New Roman"/>
                <w:sz w:val="20"/>
                <w:szCs w:val="20"/>
              </w:rPr>
            </w:pPr>
          </w:p>
        </w:tc>
        <w:tc>
          <w:tcPr>
            <w:tcW w:w="475" w:type="dxa"/>
            <w:shd w:val="clear" w:color="auto" w:fill="D9E2F3" w:themeFill="accent5" w:themeFillTint="33"/>
          </w:tcPr>
          <w:p w14:paraId="0908E65D"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Pr>
          <w:p w14:paraId="357A45CB" w14:textId="77777777" w:rsidR="00C76A5C" w:rsidRPr="00F27063" w:rsidRDefault="00C76A5C" w:rsidP="008C47F9">
            <w:pPr>
              <w:jc w:val="both"/>
              <w:rPr>
                <w:rFonts w:ascii="Palatino Linotype" w:hAnsi="Palatino Linotype" w:cs="Times New Roman"/>
                <w:sz w:val="20"/>
                <w:szCs w:val="20"/>
              </w:rPr>
            </w:pPr>
          </w:p>
        </w:tc>
        <w:tc>
          <w:tcPr>
            <w:tcW w:w="475" w:type="dxa"/>
          </w:tcPr>
          <w:p w14:paraId="2ED44594"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shd w:val="clear" w:color="auto" w:fill="E2EFD9" w:themeFill="accent6" w:themeFillTint="33"/>
          </w:tcPr>
          <w:p w14:paraId="207E0786"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shd w:val="clear" w:color="auto" w:fill="E2EFD9" w:themeFill="accent6" w:themeFillTint="33"/>
          </w:tcPr>
          <w:p w14:paraId="1DF36178"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Pr>
          <w:p w14:paraId="1CEEFE81"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Pr>
          <w:p w14:paraId="17A66066"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Pr>
          <w:p w14:paraId="64CCF21C" w14:textId="77777777" w:rsidR="00C76A5C" w:rsidRPr="00F27063" w:rsidRDefault="00C76A5C" w:rsidP="008C47F9">
            <w:pPr>
              <w:jc w:val="both"/>
              <w:rPr>
                <w:rFonts w:ascii="Palatino Linotype" w:hAnsi="Palatino Linotype" w:cs="Times New Roman"/>
                <w:sz w:val="20"/>
                <w:szCs w:val="20"/>
              </w:rPr>
            </w:pPr>
          </w:p>
        </w:tc>
        <w:tc>
          <w:tcPr>
            <w:tcW w:w="476" w:type="dxa"/>
          </w:tcPr>
          <w:p w14:paraId="2570F9D6" w14:textId="77777777" w:rsidR="00C76A5C" w:rsidRPr="00F27063" w:rsidRDefault="00C76A5C" w:rsidP="008C47F9">
            <w:pPr>
              <w:jc w:val="both"/>
              <w:rPr>
                <w:rFonts w:ascii="Palatino Linotype" w:hAnsi="Palatino Linotype" w:cs="Times New Roman"/>
                <w:sz w:val="20"/>
                <w:szCs w:val="20"/>
              </w:rPr>
            </w:pPr>
          </w:p>
        </w:tc>
      </w:tr>
      <w:tr w:rsidR="00C76A5C" w:rsidRPr="00F27063" w14:paraId="5D3B5713" w14:textId="77777777" w:rsidTr="008C47F9">
        <w:trPr>
          <w:jc w:val="center"/>
        </w:trPr>
        <w:tc>
          <w:tcPr>
            <w:tcW w:w="2122" w:type="dxa"/>
          </w:tcPr>
          <w:p w14:paraId="346A04A7" w14:textId="77777777" w:rsidR="00C76A5C" w:rsidRPr="00F27063" w:rsidRDefault="00C76A5C" w:rsidP="008C47F9">
            <w:pPr>
              <w:jc w:val="both"/>
              <w:rPr>
                <w:rFonts w:ascii="Palatino Linotype" w:hAnsi="Palatino Linotype" w:cs="Times New Roman"/>
                <w:sz w:val="20"/>
                <w:szCs w:val="20"/>
                <w:lang w:val="en-US"/>
              </w:rPr>
            </w:pPr>
            <w:proofErr w:type="spellStart"/>
            <w:r w:rsidRPr="00F27063">
              <w:rPr>
                <w:rFonts w:ascii="Palatino Linotype" w:hAnsi="Palatino Linotype" w:cs="Times New Roman"/>
                <w:sz w:val="20"/>
                <w:szCs w:val="20"/>
                <w:lang w:val="en-US"/>
              </w:rPr>
              <w:t>Aliefman</w:t>
            </w:r>
            <w:proofErr w:type="spellEnd"/>
            <w:r w:rsidRPr="00F27063">
              <w:rPr>
                <w:rFonts w:ascii="Palatino Linotype" w:hAnsi="Palatino Linotype" w:cs="Times New Roman"/>
                <w:sz w:val="20"/>
                <w:szCs w:val="20"/>
                <w:lang w:val="en-US"/>
              </w:rPr>
              <w:t xml:space="preserve"> Hakim</w:t>
            </w:r>
          </w:p>
        </w:tc>
        <w:tc>
          <w:tcPr>
            <w:tcW w:w="475" w:type="dxa"/>
            <w:shd w:val="clear" w:color="auto" w:fill="D9E2F3" w:themeFill="accent5" w:themeFillTint="33"/>
          </w:tcPr>
          <w:p w14:paraId="62415C00"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shd w:val="clear" w:color="auto" w:fill="D9E2F3" w:themeFill="accent5" w:themeFillTint="33"/>
          </w:tcPr>
          <w:p w14:paraId="007343F8" w14:textId="77777777" w:rsidR="00C76A5C" w:rsidRPr="00F27063" w:rsidRDefault="00C76A5C" w:rsidP="008C47F9">
            <w:pPr>
              <w:jc w:val="both"/>
              <w:rPr>
                <w:rFonts w:ascii="Palatino Linotype" w:hAnsi="Palatino Linotype" w:cs="Times New Roman"/>
                <w:sz w:val="20"/>
                <w:szCs w:val="20"/>
              </w:rPr>
            </w:pPr>
          </w:p>
        </w:tc>
        <w:tc>
          <w:tcPr>
            <w:tcW w:w="476" w:type="dxa"/>
          </w:tcPr>
          <w:p w14:paraId="61033E02"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Pr>
          <w:p w14:paraId="546EC66B"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shd w:val="clear" w:color="auto" w:fill="D9E2F3" w:themeFill="accent5" w:themeFillTint="33"/>
          </w:tcPr>
          <w:p w14:paraId="38BEC732" w14:textId="77777777" w:rsidR="00C76A5C" w:rsidRPr="00F27063" w:rsidRDefault="00C76A5C" w:rsidP="008C47F9">
            <w:pPr>
              <w:jc w:val="both"/>
              <w:rPr>
                <w:rFonts w:ascii="Palatino Linotype" w:hAnsi="Palatino Linotype" w:cs="Times New Roman"/>
                <w:sz w:val="20"/>
                <w:szCs w:val="20"/>
              </w:rPr>
            </w:pPr>
          </w:p>
        </w:tc>
        <w:tc>
          <w:tcPr>
            <w:tcW w:w="475" w:type="dxa"/>
            <w:shd w:val="clear" w:color="auto" w:fill="D9E2F3" w:themeFill="accent5" w:themeFillTint="33"/>
          </w:tcPr>
          <w:p w14:paraId="09EC9838" w14:textId="77777777" w:rsidR="00C76A5C" w:rsidRPr="00F27063" w:rsidRDefault="00C76A5C" w:rsidP="008C47F9">
            <w:pPr>
              <w:jc w:val="both"/>
              <w:rPr>
                <w:rFonts w:ascii="Palatino Linotype" w:hAnsi="Palatino Linotype" w:cs="Times New Roman"/>
                <w:sz w:val="20"/>
                <w:szCs w:val="20"/>
              </w:rPr>
            </w:pPr>
          </w:p>
        </w:tc>
        <w:tc>
          <w:tcPr>
            <w:tcW w:w="476" w:type="dxa"/>
          </w:tcPr>
          <w:p w14:paraId="549841A8"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Pr>
          <w:p w14:paraId="701BB567" w14:textId="77777777" w:rsidR="00C76A5C" w:rsidRPr="00F27063" w:rsidRDefault="00C76A5C" w:rsidP="008C47F9">
            <w:pPr>
              <w:jc w:val="both"/>
              <w:rPr>
                <w:rFonts w:ascii="Palatino Linotype" w:hAnsi="Palatino Linotype" w:cs="Times New Roman"/>
                <w:sz w:val="20"/>
                <w:szCs w:val="20"/>
              </w:rPr>
            </w:pPr>
          </w:p>
        </w:tc>
        <w:tc>
          <w:tcPr>
            <w:tcW w:w="475" w:type="dxa"/>
            <w:shd w:val="clear" w:color="auto" w:fill="E2EFD9" w:themeFill="accent6" w:themeFillTint="33"/>
          </w:tcPr>
          <w:p w14:paraId="720B156B" w14:textId="77777777" w:rsidR="00C76A5C" w:rsidRPr="00F27063" w:rsidRDefault="00C76A5C" w:rsidP="008C47F9">
            <w:pPr>
              <w:jc w:val="both"/>
              <w:rPr>
                <w:rFonts w:ascii="Palatino Linotype" w:hAnsi="Palatino Linotype" w:cs="Times New Roman"/>
                <w:sz w:val="20"/>
                <w:szCs w:val="20"/>
              </w:rPr>
            </w:pPr>
          </w:p>
        </w:tc>
        <w:tc>
          <w:tcPr>
            <w:tcW w:w="476" w:type="dxa"/>
            <w:shd w:val="clear" w:color="auto" w:fill="E2EFD9" w:themeFill="accent6" w:themeFillTint="33"/>
          </w:tcPr>
          <w:p w14:paraId="2E41A461"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Pr>
          <w:p w14:paraId="274BF67B"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Pr>
          <w:p w14:paraId="283B8CF9" w14:textId="77777777" w:rsidR="00C76A5C" w:rsidRPr="00F27063" w:rsidRDefault="00C76A5C" w:rsidP="008C47F9">
            <w:pPr>
              <w:jc w:val="both"/>
              <w:rPr>
                <w:rFonts w:ascii="Palatino Linotype" w:hAnsi="Palatino Linotype" w:cs="Times New Roman"/>
                <w:sz w:val="20"/>
                <w:szCs w:val="20"/>
              </w:rPr>
            </w:pPr>
          </w:p>
        </w:tc>
        <w:tc>
          <w:tcPr>
            <w:tcW w:w="475" w:type="dxa"/>
          </w:tcPr>
          <w:p w14:paraId="0F9C0074"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6" w:type="dxa"/>
          </w:tcPr>
          <w:p w14:paraId="6ECA2D5E"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r>
      <w:tr w:rsidR="00C76A5C" w:rsidRPr="00F27063" w14:paraId="7F1CC647" w14:textId="77777777" w:rsidTr="008C47F9">
        <w:trPr>
          <w:jc w:val="center"/>
        </w:trPr>
        <w:tc>
          <w:tcPr>
            <w:tcW w:w="2122" w:type="dxa"/>
            <w:tcBorders>
              <w:bottom w:val="single" w:sz="4" w:space="0" w:color="auto"/>
            </w:tcBorders>
          </w:tcPr>
          <w:p w14:paraId="48884B58" w14:textId="77777777" w:rsidR="00C76A5C" w:rsidRPr="00F27063" w:rsidRDefault="00C76A5C" w:rsidP="008C47F9">
            <w:pPr>
              <w:jc w:val="both"/>
              <w:rPr>
                <w:rFonts w:ascii="Palatino Linotype" w:hAnsi="Palatino Linotype" w:cs="Times New Roman"/>
                <w:sz w:val="20"/>
                <w:szCs w:val="20"/>
                <w:lang w:val="en-US"/>
              </w:rPr>
            </w:pPr>
            <w:r w:rsidRPr="00F27063">
              <w:rPr>
                <w:rFonts w:ascii="Palatino Linotype" w:hAnsi="Palatino Linotype" w:cs="Times New Roman"/>
                <w:sz w:val="20"/>
                <w:szCs w:val="20"/>
                <w:lang w:val="en-US"/>
              </w:rPr>
              <w:t xml:space="preserve">AA </w:t>
            </w:r>
            <w:proofErr w:type="spellStart"/>
            <w:r w:rsidRPr="00F27063">
              <w:rPr>
                <w:rFonts w:ascii="Palatino Linotype" w:hAnsi="Palatino Linotype" w:cs="Times New Roman"/>
                <w:sz w:val="20"/>
                <w:szCs w:val="20"/>
                <w:lang w:val="en-US"/>
              </w:rPr>
              <w:t>Sukarso</w:t>
            </w:r>
            <w:proofErr w:type="spellEnd"/>
          </w:p>
        </w:tc>
        <w:tc>
          <w:tcPr>
            <w:tcW w:w="475" w:type="dxa"/>
            <w:tcBorders>
              <w:bottom w:val="single" w:sz="4" w:space="0" w:color="auto"/>
            </w:tcBorders>
            <w:shd w:val="clear" w:color="auto" w:fill="D9E2F3" w:themeFill="accent5" w:themeFillTint="33"/>
          </w:tcPr>
          <w:p w14:paraId="2FBF47D6" w14:textId="77777777" w:rsidR="00C76A5C" w:rsidRPr="00F27063" w:rsidRDefault="00C76A5C" w:rsidP="008C47F9">
            <w:pPr>
              <w:jc w:val="both"/>
              <w:rPr>
                <w:rFonts w:ascii="Palatino Linotype" w:hAnsi="Palatino Linotype" w:cs="Times New Roman"/>
                <w:sz w:val="20"/>
                <w:szCs w:val="20"/>
              </w:rPr>
            </w:pPr>
          </w:p>
        </w:tc>
        <w:tc>
          <w:tcPr>
            <w:tcW w:w="475" w:type="dxa"/>
            <w:tcBorders>
              <w:bottom w:val="single" w:sz="4" w:space="0" w:color="auto"/>
            </w:tcBorders>
            <w:shd w:val="clear" w:color="auto" w:fill="D9E2F3" w:themeFill="accent5" w:themeFillTint="33"/>
          </w:tcPr>
          <w:p w14:paraId="5833A08D" w14:textId="77777777" w:rsidR="00C76A5C" w:rsidRPr="00F27063" w:rsidRDefault="00C76A5C" w:rsidP="008C47F9">
            <w:pPr>
              <w:jc w:val="both"/>
              <w:rPr>
                <w:rFonts w:ascii="Palatino Linotype" w:hAnsi="Palatino Linotype" w:cs="Times New Roman"/>
                <w:sz w:val="20"/>
                <w:szCs w:val="20"/>
              </w:rPr>
            </w:pPr>
          </w:p>
        </w:tc>
        <w:tc>
          <w:tcPr>
            <w:tcW w:w="476" w:type="dxa"/>
            <w:tcBorders>
              <w:bottom w:val="single" w:sz="4" w:space="0" w:color="auto"/>
            </w:tcBorders>
          </w:tcPr>
          <w:p w14:paraId="4FA329D2" w14:textId="77777777" w:rsidR="00C76A5C" w:rsidRPr="00F27063" w:rsidRDefault="00C76A5C" w:rsidP="008C47F9">
            <w:pPr>
              <w:jc w:val="both"/>
              <w:rPr>
                <w:rFonts w:ascii="Palatino Linotype" w:hAnsi="Palatino Linotype" w:cs="Times New Roman"/>
                <w:sz w:val="20"/>
                <w:szCs w:val="20"/>
              </w:rPr>
            </w:pPr>
          </w:p>
        </w:tc>
        <w:tc>
          <w:tcPr>
            <w:tcW w:w="475" w:type="dxa"/>
            <w:tcBorders>
              <w:bottom w:val="single" w:sz="4" w:space="0" w:color="auto"/>
            </w:tcBorders>
          </w:tcPr>
          <w:p w14:paraId="41884D02" w14:textId="77777777" w:rsidR="00C76A5C" w:rsidRPr="00F27063" w:rsidRDefault="00C76A5C" w:rsidP="008C47F9">
            <w:pPr>
              <w:jc w:val="both"/>
              <w:rPr>
                <w:rFonts w:ascii="Palatino Linotype" w:hAnsi="Palatino Linotype" w:cs="Times New Roman"/>
                <w:sz w:val="20"/>
                <w:szCs w:val="20"/>
              </w:rPr>
            </w:pPr>
          </w:p>
        </w:tc>
        <w:tc>
          <w:tcPr>
            <w:tcW w:w="476" w:type="dxa"/>
            <w:tcBorders>
              <w:bottom w:val="single" w:sz="4" w:space="0" w:color="auto"/>
            </w:tcBorders>
            <w:shd w:val="clear" w:color="auto" w:fill="D9E2F3" w:themeFill="accent5" w:themeFillTint="33"/>
          </w:tcPr>
          <w:p w14:paraId="24FF18E6"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bottom w:val="single" w:sz="4" w:space="0" w:color="auto"/>
            </w:tcBorders>
            <w:shd w:val="clear" w:color="auto" w:fill="D9E2F3" w:themeFill="accent5" w:themeFillTint="33"/>
          </w:tcPr>
          <w:p w14:paraId="696AFADB" w14:textId="77777777" w:rsidR="00C76A5C" w:rsidRPr="00F27063" w:rsidRDefault="00C76A5C" w:rsidP="008C47F9">
            <w:pPr>
              <w:jc w:val="both"/>
              <w:rPr>
                <w:rFonts w:ascii="Palatino Linotype" w:hAnsi="Palatino Linotype" w:cs="Times New Roman"/>
                <w:sz w:val="20"/>
                <w:szCs w:val="20"/>
              </w:rPr>
            </w:pPr>
          </w:p>
        </w:tc>
        <w:tc>
          <w:tcPr>
            <w:tcW w:w="476" w:type="dxa"/>
            <w:tcBorders>
              <w:bottom w:val="single" w:sz="4" w:space="0" w:color="auto"/>
            </w:tcBorders>
          </w:tcPr>
          <w:p w14:paraId="48269274"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bottom w:val="single" w:sz="4" w:space="0" w:color="auto"/>
            </w:tcBorders>
          </w:tcPr>
          <w:p w14:paraId="0ACD3F64" w14:textId="77777777" w:rsidR="00C76A5C" w:rsidRPr="00F27063" w:rsidRDefault="00C76A5C" w:rsidP="008C47F9">
            <w:pPr>
              <w:jc w:val="both"/>
              <w:rPr>
                <w:rFonts w:ascii="Palatino Linotype" w:hAnsi="Palatino Linotype" w:cs="Times New Roman"/>
                <w:sz w:val="20"/>
                <w:szCs w:val="20"/>
              </w:rPr>
            </w:pPr>
          </w:p>
        </w:tc>
        <w:tc>
          <w:tcPr>
            <w:tcW w:w="475" w:type="dxa"/>
            <w:tcBorders>
              <w:bottom w:val="single" w:sz="4" w:space="0" w:color="auto"/>
            </w:tcBorders>
            <w:shd w:val="clear" w:color="auto" w:fill="E2EFD9" w:themeFill="accent6" w:themeFillTint="33"/>
          </w:tcPr>
          <w:p w14:paraId="7F058B3C" w14:textId="77777777" w:rsidR="00C76A5C" w:rsidRPr="00F27063" w:rsidRDefault="00C76A5C" w:rsidP="008C47F9">
            <w:pPr>
              <w:jc w:val="both"/>
              <w:rPr>
                <w:rFonts w:ascii="Palatino Linotype" w:hAnsi="Palatino Linotype" w:cs="Times New Roman"/>
                <w:sz w:val="20"/>
                <w:szCs w:val="20"/>
              </w:rPr>
            </w:pPr>
          </w:p>
        </w:tc>
        <w:tc>
          <w:tcPr>
            <w:tcW w:w="476" w:type="dxa"/>
            <w:tcBorders>
              <w:bottom w:val="single" w:sz="4" w:space="0" w:color="auto"/>
            </w:tcBorders>
            <w:shd w:val="clear" w:color="auto" w:fill="E2EFD9" w:themeFill="accent6" w:themeFillTint="33"/>
          </w:tcPr>
          <w:p w14:paraId="12BB6793"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bottom w:val="single" w:sz="4" w:space="0" w:color="auto"/>
            </w:tcBorders>
          </w:tcPr>
          <w:p w14:paraId="3A811FBC" w14:textId="77777777" w:rsidR="00C76A5C" w:rsidRPr="00F27063" w:rsidRDefault="00C76A5C" w:rsidP="008C47F9">
            <w:pPr>
              <w:jc w:val="both"/>
              <w:rPr>
                <w:rFonts w:ascii="Palatino Linotype" w:hAnsi="Palatino Linotype" w:cs="Times New Roman"/>
                <w:sz w:val="20"/>
                <w:szCs w:val="20"/>
              </w:rPr>
            </w:pPr>
          </w:p>
        </w:tc>
        <w:tc>
          <w:tcPr>
            <w:tcW w:w="476" w:type="dxa"/>
            <w:tcBorders>
              <w:bottom w:val="single" w:sz="4" w:space="0" w:color="auto"/>
            </w:tcBorders>
          </w:tcPr>
          <w:p w14:paraId="06AB4505"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c>
          <w:tcPr>
            <w:tcW w:w="475" w:type="dxa"/>
            <w:tcBorders>
              <w:bottom w:val="single" w:sz="4" w:space="0" w:color="auto"/>
            </w:tcBorders>
          </w:tcPr>
          <w:p w14:paraId="73837C7F" w14:textId="77777777" w:rsidR="00C76A5C" w:rsidRPr="00F27063" w:rsidRDefault="00C76A5C" w:rsidP="008C47F9">
            <w:pPr>
              <w:jc w:val="both"/>
              <w:rPr>
                <w:rFonts w:ascii="Palatino Linotype" w:hAnsi="Palatino Linotype" w:cs="Times New Roman"/>
                <w:sz w:val="20"/>
                <w:szCs w:val="20"/>
              </w:rPr>
            </w:pPr>
          </w:p>
        </w:tc>
        <w:tc>
          <w:tcPr>
            <w:tcW w:w="476" w:type="dxa"/>
            <w:tcBorders>
              <w:bottom w:val="single" w:sz="4" w:space="0" w:color="auto"/>
            </w:tcBorders>
          </w:tcPr>
          <w:p w14:paraId="164C105F" w14:textId="77777777" w:rsidR="00C76A5C" w:rsidRPr="00F27063" w:rsidRDefault="00C76A5C" w:rsidP="008C47F9">
            <w:pPr>
              <w:jc w:val="both"/>
              <w:rPr>
                <w:rFonts w:ascii="Palatino Linotype" w:hAnsi="Palatino Linotype" w:cs="Times New Roman"/>
                <w:sz w:val="20"/>
                <w:szCs w:val="20"/>
              </w:rPr>
            </w:pPr>
            <w:r w:rsidRPr="00F27063">
              <w:rPr>
                <w:rFonts w:ascii="Palatino Linotype" w:hAnsi="Palatino Linotype" w:cs="Times New Roman"/>
                <w:sz w:val="20"/>
                <w:szCs w:val="20"/>
              </w:rPr>
              <w:sym w:font="Wingdings" w:char="F0FC"/>
            </w:r>
          </w:p>
        </w:tc>
      </w:tr>
    </w:tbl>
    <w:p w14:paraId="0DEF93B9" w14:textId="332208CA" w:rsidR="00C76A5C" w:rsidRPr="00F27063" w:rsidRDefault="00C76A5C" w:rsidP="00C76A5C">
      <w:pPr>
        <w:spacing w:before="240" w:after="0"/>
        <w:jc w:val="both"/>
        <w:rPr>
          <w:rFonts w:ascii="Palatino Linotype" w:hAnsi="Palatino Linotype" w:cs="Times New Roman"/>
          <w:b/>
          <w:bCs/>
          <w:sz w:val="20"/>
          <w:szCs w:val="20"/>
        </w:rPr>
      </w:pPr>
      <w:r w:rsidRPr="00F27063">
        <w:rPr>
          <w:rFonts w:ascii="Palatino Linotype" w:hAnsi="Palatino Linotype" w:cs="Times New Roman"/>
          <w:b/>
          <w:bCs/>
          <w:sz w:val="20"/>
          <w:szCs w:val="20"/>
        </w:rPr>
        <w:t xml:space="preserve">Conflict </w:t>
      </w:r>
      <w:r w:rsidR="00F27063" w:rsidRPr="00F27063">
        <w:rPr>
          <w:rFonts w:ascii="Palatino Linotype" w:hAnsi="Palatino Linotype" w:cs="Times New Roman"/>
          <w:b/>
          <w:bCs/>
          <w:sz w:val="20"/>
          <w:szCs w:val="20"/>
        </w:rPr>
        <w:t xml:space="preserve">of </w:t>
      </w:r>
      <w:r w:rsidRPr="00F27063">
        <w:rPr>
          <w:rFonts w:ascii="Palatino Linotype" w:hAnsi="Palatino Linotype" w:cs="Times New Roman"/>
          <w:b/>
          <w:bCs/>
          <w:sz w:val="20"/>
          <w:szCs w:val="20"/>
        </w:rPr>
        <w:t>Interest Statement (mandatory) (10 PT)</w:t>
      </w:r>
    </w:p>
    <w:p w14:paraId="3B02D27C" w14:textId="77777777" w:rsidR="00C76A5C" w:rsidRPr="00F27063" w:rsidRDefault="00C76A5C" w:rsidP="00C76A5C">
      <w:pPr>
        <w:ind w:firstLine="567"/>
        <w:jc w:val="both"/>
        <w:rPr>
          <w:rFonts w:ascii="Palatino Linotype" w:hAnsi="Palatino Linotype" w:cs="Times New Roman"/>
          <w:sz w:val="20"/>
          <w:szCs w:val="20"/>
        </w:rPr>
      </w:pPr>
      <w:r w:rsidRPr="00F27063">
        <w:rPr>
          <w:rFonts w:ascii="Palatino Linotype" w:hAnsi="Palatino Linotype" w:cs="Times New Roman"/>
          <w:sz w:val="20"/>
          <w:szCs w:val="20"/>
        </w:rPr>
        <w:t xml:space="preserve">To ensure fair and objective decision-making, authors must declare any associations that pose a conflict of interest (financial, personal, or professional) in connection with manuscripts. Non-financial competing interests include a declaration of political, personal, religious, ideological, academic, and intellectual competing interests. The authors declare that they have no known competing financial interests or personal relationships that could have appeared to influence the work reported in this paper. If there are no conflicts of interest, please include the following author's statement: </w:t>
      </w:r>
      <w:r w:rsidRPr="00F27063">
        <w:rPr>
          <w:rFonts w:ascii="Palatino Linotype" w:hAnsi="Palatino Linotype" w:cs="Times New Roman"/>
          <w:b/>
          <w:bCs/>
          <w:sz w:val="20"/>
          <w:szCs w:val="20"/>
        </w:rPr>
        <w:t>Authors state no conflict of interest</w:t>
      </w:r>
      <w:r w:rsidRPr="00F27063">
        <w:rPr>
          <w:rFonts w:ascii="Palatino Linotype" w:hAnsi="Palatino Linotype" w:cs="Times New Roman"/>
          <w:sz w:val="20"/>
          <w:szCs w:val="20"/>
        </w:rPr>
        <w:t>.</w:t>
      </w:r>
    </w:p>
    <w:p w14:paraId="7651B450" w14:textId="77777777" w:rsidR="00C76A5C" w:rsidRPr="00F27063" w:rsidRDefault="00C76A5C" w:rsidP="00C76A5C">
      <w:pPr>
        <w:spacing w:before="240" w:after="0"/>
        <w:jc w:val="both"/>
        <w:rPr>
          <w:rFonts w:ascii="Palatino Linotype" w:hAnsi="Palatino Linotype" w:cs="Times New Roman"/>
          <w:b/>
          <w:bCs/>
          <w:sz w:val="20"/>
          <w:szCs w:val="20"/>
        </w:rPr>
      </w:pPr>
      <w:r w:rsidRPr="00F27063">
        <w:rPr>
          <w:rFonts w:ascii="Palatino Linotype" w:hAnsi="Palatino Linotype" w:cs="Times New Roman"/>
          <w:b/>
          <w:bCs/>
          <w:sz w:val="20"/>
          <w:szCs w:val="20"/>
        </w:rPr>
        <w:t>Informed Consent (if applicable) (10 PT)</w:t>
      </w:r>
    </w:p>
    <w:p w14:paraId="377F5607" w14:textId="77777777" w:rsidR="00C76A5C" w:rsidRPr="00F27063" w:rsidRDefault="00C76A5C" w:rsidP="00C76A5C">
      <w:pPr>
        <w:ind w:firstLine="567"/>
        <w:jc w:val="both"/>
        <w:rPr>
          <w:rFonts w:ascii="Palatino Linotype" w:hAnsi="Palatino Linotype" w:cs="Times New Roman"/>
          <w:b/>
          <w:bCs/>
          <w:sz w:val="20"/>
          <w:szCs w:val="20"/>
        </w:rPr>
      </w:pPr>
      <w:r w:rsidRPr="00F27063">
        <w:rPr>
          <w:rFonts w:ascii="Palatino Linotype" w:hAnsi="Palatino Linotype" w:cs="Times New Roman"/>
          <w:sz w:val="20"/>
          <w:szCs w:val="20"/>
        </w:rPr>
        <w:t xml:space="preserve">The protection of privacy is a legal right that must not be breached without individual informed consent. In cases where the identification of personal information is necessary for scientific reasons, authors should obtain full documentation of informed consent, including written permission from the patient prior to inclusion in the study. Incorporate the following (or a similar) statement: </w:t>
      </w:r>
      <w:r w:rsidRPr="00F27063">
        <w:rPr>
          <w:rFonts w:ascii="Palatino Linotype" w:hAnsi="Palatino Linotype" w:cs="Times New Roman"/>
          <w:b/>
          <w:bCs/>
          <w:sz w:val="20"/>
          <w:szCs w:val="20"/>
        </w:rPr>
        <w:t>We have obtained informed consent from all individuals included in this study.</w:t>
      </w:r>
    </w:p>
    <w:p w14:paraId="2B1412DA" w14:textId="77777777" w:rsidR="00C76A5C" w:rsidRPr="00F27063" w:rsidRDefault="00C76A5C" w:rsidP="00C76A5C">
      <w:pPr>
        <w:spacing w:before="240" w:after="0"/>
        <w:jc w:val="both"/>
        <w:rPr>
          <w:rFonts w:ascii="Palatino Linotype" w:hAnsi="Palatino Linotype" w:cs="Times New Roman"/>
          <w:b/>
          <w:bCs/>
          <w:sz w:val="20"/>
          <w:szCs w:val="20"/>
        </w:rPr>
      </w:pPr>
      <w:r w:rsidRPr="00F27063">
        <w:rPr>
          <w:rFonts w:ascii="Palatino Linotype" w:hAnsi="Palatino Linotype" w:cs="Times New Roman"/>
          <w:b/>
          <w:bCs/>
          <w:sz w:val="20"/>
          <w:szCs w:val="20"/>
        </w:rPr>
        <w:t>Ethical Approval (if applicable) (10 PT)</w:t>
      </w:r>
    </w:p>
    <w:p w14:paraId="3C23F389" w14:textId="77777777" w:rsidR="00C76A5C" w:rsidRPr="00F27063" w:rsidRDefault="00C76A5C" w:rsidP="00C76A5C">
      <w:pPr>
        <w:ind w:firstLine="567"/>
        <w:jc w:val="both"/>
        <w:rPr>
          <w:rFonts w:ascii="Palatino Linotype" w:hAnsi="Palatino Linotype" w:cs="Times New Roman"/>
          <w:sz w:val="20"/>
          <w:szCs w:val="20"/>
        </w:rPr>
      </w:pPr>
      <w:r w:rsidRPr="00F27063">
        <w:rPr>
          <w:rFonts w:ascii="Palatino Linotype" w:hAnsi="Palatino Linotype" w:cs="Times New Roman"/>
          <w:sz w:val="20"/>
          <w:szCs w:val="20"/>
        </w:rPr>
        <w:t>When papers talk about using people or animals, authors should make it clear that the research followed all national rules and institutional policies, and it was approved by the authors' institutional review board or a similar committee. The Helsinki Declaration's tenets must guide all investigations involving human subjects. Authors must also identify the committee or review board approving the experiments and provide a statement indicating approval of the research. Incorporate the following (or a similar) statement: The research related to human use has been complied with all the relevant national regulations and institutional policies in accordance with the tenets of the Helsinki Declaration and has been approved by the authors' institutional review board or equivalent committee; or: The research related to animal use has been complied with all the relevant national regulations and institutional policies for the care and use of animals.</w:t>
      </w:r>
    </w:p>
    <w:p w14:paraId="4A42AD67" w14:textId="77777777" w:rsidR="00C76A5C" w:rsidRPr="00F27063" w:rsidRDefault="00C76A5C" w:rsidP="00C76A5C">
      <w:pPr>
        <w:spacing w:before="240" w:after="0"/>
        <w:jc w:val="both"/>
        <w:rPr>
          <w:rFonts w:ascii="Palatino Linotype" w:hAnsi="Palatino Linotype" w:cs="Times New Roman"/>
          <w:b/>
          <w:bCs/>
          <w:sz w:val="20"/>
          <w:szCs w:val="20"/>
        </w:rPr>
      </w:pPr>
      <w:r w:rsidRPr="00F27063">
        <w:rPr>
          <w:rFonts w:ascii="Palatino Linotype" w:hAnsi="Palatino Linotype" w:cs="Times New Roman"/>
          <w:b/>
          <w:bCs/>
          <w:sz w:val="20"/>
          <w:szCs w:val="20"/>
        </w:rPr>
        <w:t>Data Availability (mandatory) (10 PT)</w:t>
      </w:r>
    </w:p>
    <w:p w14:paraId="7B033210" w14:textId="77777777" w:rsidR="00C76A5C" w:rsidRPr="00F27063" w:rsidRDefault="00C76A5C" w:rsidP="00C76A5C">
      <w:pPr>
        <w:tabs>
          <w:tab w:val="left" w:pos="284"/>
        </w:tabs>
        <w:ind w:firstLine="567"/>
        <w:jc w:val="both"/>
        <w:rPr>
          <w:rFonts w:ascii="Palatino Linotype" w:hAnsi="Palatino Linotype" w:cs="Times New Roman"/>
          <w:sz w:val="20"/>
          <w:szCs w:val="20"/>
        </w:rPr>
      </w:pPr>
      <w:r w:rsidRPr="00F27063">
        <w:rPr>
          <w:rFonts w:ascii="Palatino Linotype" w:hAnsi="Palatino Linotype" w:cs="Times New Roman"/>
          <w:sz w:val="20"/>
          <w:szCs w:val="20"/>
        </w:rPr>
        <w:lastRenderedPageBreak/>
        <w:t>The data availability statement is a valuable link between a paper’s results and the supporting evidence. It is a brief statement about whether the authors of an article have made the evidence supporting their findings available, and if so, where readers may access it. Data availability statements help to promote transparency and reproducibility in research and to increase the visibility of valuable evidence produced or gathered during the course of research. As part of our commitment to supporting open research, our journal now requires all manuscripts to include a data availability statement in order to be accepted for publication. Examples:</w:t>
      </w:r>
    </w:p>
    <w:p w14:paraId="44A4945C" w14:textId="7777777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The data that support the findings of this study are openly available in [repository name] at http://doi.org/[doi], reference number [reference number].</w:t>
      </w:r>
    </w:p>
    <w:p w14:paraId="78DC73B2" w14:textId="7777777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The data that support the findings of this study will be available in [repository name] [URL / DOI link] following a [6 month] embargo from the date of publication to allow for the commercialization of research findings.</w:t>
      </w:r>
    </w:p>
    <w:p w14:paraId="3C4F718B" w14:textId="7777777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The data that support the findings of this study are available on request from the corresponding author, [initials, AB]. The data, which contain information that could compromise the privacy of research participants, are not publicly available due to certain restrictions.</w:t>
      </w:r>
    </w:p>
    <w:p w14:paraId="4EC3C154" w14:textId="7777777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Derived data supporting the findings of this study are available from the corresponding author [initials, AB] on request.</w:t>
      </w:r>
    </w:p>
    <w:p w14:paraId="46DC9991" w14:textId="7777777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The data that support the findings of this study are available from [third party]. Restrictions apply to the availability of these data, which were used under license for this study. Data are available [from the authors / at URL] with the permission of [third party].</w:t>
      </w:r>
    </w:p>
    <w:p w14:paraId="17FC38A7" w14:textId="7777777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The authors confirm that the data supporting the findings of this study are available within the article [and/or its supplementary materials].</w:t>
      </w:r>
    </w:p>
    <w:p w14:paraId="08EF3882" w14:textId="7777777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The data that support the findings of this study are available from the corresponding author, [initials, AB], upon reasonable request.</w:t>
      </w:r>
    </w:p>
    <w:p w14:paraId="01CEAF3C" w14:textId="52FB2CB7" w:rsidR="00C76A5C" w:rsidRPr="00F27063" w:rsidRDefault="00C76A5C" w:rsidP="00C76A5C">
      <w:pPr>
        <w:pStyle w:val="ListParagraph"/>
        <w:numPr>
          <w:ilvl w:val="0"/>
          <w:numId w:val="9"/>
        </w:numPr>
        <w:spacing w:after="0" w:line="240" w:lineRule="auto"/>
        <w:ind w:left="284" w:hanging="284"/>
        <w:jc w:val="both"/>
        <w:rPr>
          <w:rFonts w:ascii="Palatino Linotype" w:hAnsi="Palatino Linotype" w:cs="Times New Roman"/>
          <w:sz w:val="20"/>
          <w:szCs w:val="20"/>
        </w:rPr>
      </w:pPr>
      <w:r w:rsidRPr="00F27063">
        <w:rPr>
          <w:rFonts w:ascii="Palatino Linotype" w:hAnsi="Palatino Linotype" w:cs="Times New Roman"/>
          <w:sz w:val="20"/>
          <w:szCs w:val="20"/>
        </w:rPr>
        <w:t>Data availability is not applicable to this paper as no new data were created or analyzed in this study.</w:t>
      </w:r>
    </w:p>
    <w:p w14:paraId="21CC6F5B" w14:textId="13FA536F" w:rsidR="00934E21" w:rsidRPr="00866FEB" w:rsidRDefault="00866FEB" w:rsidP="00596A71">
      <w:pPr>
        <w:spacing w:before="240" w:after="0" w:line="240" w:lineRule="auto"/>
        <w:jc w:val="both"/>
        <w:rPr>
          <w:rFonts w:ascii="Palatino Linotype" w:eastAsia="Book Antiqua" w:hAnsi="Palatino Linotype" w:cs="Book Antiqua"/>
          <w:b/>
        </w:rPr>
      </w:pPr>
      <w:r w:rsidRPr="00866FEB">
        <w:rPr>
          <w:rFonts w:ascii="Palatino Linotype" w:eastAsia="Book Antiqua" w:hAnsi="Palatino Linotype" w:cs="Book Antiqua"/>
          <w:b/>
        </w:rPr>
        <w:t>REFERENCES</w:t>
      </w:r>
    </w:p>
    <w:p w14:paraId="055F971B" w14:textId="250D5328" w:rsidR="00866FEB" w:rsidRPr="00866FEB" w:rsidRDefault="00866FEB" w:rsidP="00866FEB">
      <w:pPr>
        <w:spacing w:after="0" w:line="240" w:lineRule="auto"/>
        <w:jc w:val="both"/>
        <w:rPr>
          <w:rFonts w:ascii="Palatino Linotype" w:eastAsia="Times New Roman" w:hAnsi="Palatino Linotype" w:cs="Times New Roman"/>
          <w:lang w:val="en-US"/>
        </w:rPr>
      </w:pPr>
      <w:r w:rsidRPr="00866FEB">
        <w:rPr>
          <w:rFonts w:ascii="Palatino Linotype" w:eastAsia="Times New Roman" w:hAnsi="Palatino Linotype" w:cs="Times New Roman"/>
          <w:lang w:val="en-US"/>
        </w:rPr>
        <w:t>All references referred to in the text of the article must be registered in the References section. The bibliography must contain reference libraries originating from primary sources (scientific journals and amounting to a minimum of 80% of the total bibliography) published in the last 10 (ten) years. Writing a referral system in an article text and writing a bibliography should use a reference management application program, for example</w:t>
      </w:r>
      <w:r w:rsidR="00EF1B27">
        <w:rPr>
          <w:rFonts w:ascii="Palatino Linotype" w:eastAsia="Times New Roman" w:hAnsi="Palatino Linotype" w:cs="Times New Roman"/>
          <w:lang w:val="en-US"/>
        </w:rPr>
        <w:t>,</w:t>
      </w:r>
      <w:r w:rsidRPr="00866FEB">
        <w:rPr>
          <w:rFonts w:ascii="Palatino Linotype" w:eastAsia="Times New Roman" w:hAnsi="Palatino Linotype" w:cs="Times New Roman"/>
          <w:lang w:val="en-US"/>
        </w:rPr>
        <w:t xml:space="preserve"> Mendeley, EndNote, Zotero, or others.</w:t>
      </w:r>
    </w:p>
    <w:p w14:paraId="18631B27" w14:textId="77777777" w:rsidR="00866FEB" w:rsidRPr="00866FEB" w:rsidRDefault="00866FEB" w:rsidP="00866FEB">
      <w:pPr>
        <w:spacing w:before="240" w:after="0" w:line="240" w:lineRule="auto"/>
        <w:rPr>
          <w:rFonts w:ascii="Palatino Linotype" w:eastAsia="Times New Roman" w:hAnsi="Palatino Linotype" w:cs="Times New Roman"/>
          <w:lang w:val="en-US"/>
        </w:rPr>
      </w:pPr>
      <w:r w:rsidRPr="00866FEB">
        <w:rPr>
          <w:rFonts w:ascii="Palatino Linotype" w:eastAsia="Times New Roman" w:hAnsi="Palatino Linotype" w:cs="Times New Roman"/>
          <w:b/>
          <w:bCs/>
          <w:lang w:val="en-US"/>
        </w:rPr>
        <w:t>Guide to Writing References</w:t>
      </w:r>
    </w:p>
    <w:p w14:paraId="45C457A4" w14:textId="75354B1B" w:rsidR="00866FEB" w:rsidRPr="00866FEB" w:rsidRDefault="00866FEB" w:rsidP="00866FEB">
      <w:pPr>
        <w:spacing w:after="0" w:line="240" w:lineRule="auto"/>
        <w:jc w:val="both"/>
        <w:rPr>
          <w:rFonts w:ascii="Palatino Linotype" w:eastAsia="Times New Roman" w:hAnsi="Palatino Linotype" w:cs="Times New Roman"/>
          <w:lang w:val="en-US"/>
        </w:rPr>
      </w:pPr>
      <w:r w:rsidRPr="00866FEB">
        <w:rPr>
          <w:rFonts w:ascii="Palatino Linotype" w:eastAsia="Times New Roman" w:hAnsi="Palatino Linotype" w:cs="Times New Roman"/>
          <w:lang w:val="en-US"/>
        </w:rPr>
        <w:t>Writing references should use reference management applications such as Mendeley, End Note, Zotero, or others. The format of writing used in the IJECE (</w:t>
      </w:r>
      <w:r w:rsidRPr="00866FEB">
        <w:rPr>
          <w:rFonts w:ascii="Palatino Linotype" w:eastAsia="Arial Narrow" w:hAnsi="Palatino Linotype" w:cs="Arial Narrow"/>
          <w:b/>
          <w:iCs/>
          <w:color w:val="000000"/>
          <w:lang w:val="en-US"/>
        </w:rPr>
        <w:t>International Journal of Essential Competencies in Education</w:t>
      </w:r>
      <w:r w:rsidRPr="00866FEB">
        <w:rPr>
          <w:rFonts w:ascii="Palatino Linotype" w:eastAsia="Times New Roman" w:hAnsi="Palatino Linotype" w:cs="Times New Roman"/>
          <w:lang w:val="en-US"/>
        </w:rPr>
        <w:t>) is in accordance with the APA 7</w:t>
      </w:r>
      <w:r w:rsidRPr="00866FEB">
        <w:rPr>
          <w:rFonts w:ascii="Palatino Linotype" w:eastAsia="Times New Roman" w:hAnsi="Palatino Linotype" w:cs="Times New Roman"/>
          <w:vertAlign w:val="superscript"/>
          <w:lang w:val="en-US"/>
        </w:rPr>
        <w:t>th</w:t>
      </w:r>
      <w:r w:rsidRPr="00866FEB">
        <w:rPr>
          <w:rFonts w:ascii="Palatino Linotype" w:eastAsia="Times New Roman" w:hAnsi="Palatino Linotype" w:cs="Times New Roman"/>
          <w:lang w:val="en-US"/>
        </w:rPr>
        <w:t xml:space="preserve"> Edition</w:t>
      </w:r>
      <w:r w:rsidR="00EF1B27">
        <w:rPr>
          <w:rFonts w:ascii="Palatino Linotype" w:eastAsia="Times New Roman" w:hAnsi="Palatino Linotype" w:cs="Times New Roman"/>
          <w:lang w:val="en-US"/>
        </w:rPr>
        <w:t xml:space="preserve"> style</w:t>
      </w:r>
      <w:r w:rsidRPr="00866FEB">
        <w:rPr>
          <w:rFonts w:ascii="Palatino Linotype" w:eastAsia="Times New Roman" w:hAnsi="Palatino Linotype" w:cs="Times New Roman"/>
          <w:lang w:val="en-US"/>
        </w:rPr>
        <w:t>.</w:t>
      </w:r>
    </w:p>
    <w:p w14:paraId="5F2BFD92" w14:textId="77777777" w:rsidR="00866FEB" w:rsidRPr="003C647E" w:rsidRDefault="00866FEB" w:rsidP="00866FEB">
      <w:pPr>
        <w:spacing w:after="0" w:line="240" w:lineRule="auto"/>
        <w:jc w:val="both"/>
        <w:rPr>
          <w:rFonts w:ascii="Palatino Linotype" w:eastAsia="Book Antiqua" w:hAnsi="Palatino Linotype" w:cs="Book Antiqua"/>
        </w:rPr>
      </w:pPr>
    </w:p>
    <w:p w14:paraId="7E751704" w14:textId="77777777" w:rsidR="00866FEB" w:rsidRPr="00866FEB" w:rsidRDefault="00866FEB" w:rsidP="00866FEB">
      <w:pPr>
        <w:pStyle w:val="Bibliography"/>
        <w:numPr>
          <w:ilvl w:val="0"/>
          <w:numId w:val="7"/>
        </w:numPr>
        <w:spacing w:line="240" w:lineRule="auto"/>
        <w:ind w:left="426"/>
        <w:jc w:val="both"/>
        <w:rPr>
          <w:rFonts w:ascii="Palatino Linotype" w:hAnsi="Palatino Linotype"/>
        </w:rPr>
      </w:pPr>
      <w:r w:rsidRPr="00866FEB">
        <w:rPr>
          <w:rFonts w:ascii="Palatino Linotype" w:hAnsi="Palatino Linotype"/>
          <w:b/>
        </w:rPr>
        <w:t>Book</w:t>
      </w:r>
      <w:r w:rsidRPr="00866FEB">
        <w:rPr>
          <w:rFonts w:ascii="Palatino Linotype" w:hAnsi="Palatino Linotype"/>
        </w:rPr>
        <w:t xml:space="preserve">: </w:t>
      </w:r>
      <w:r w:rsidR="00A20D48" w:rsidRPr="00866FEB">
        <w:rPr>
          <w:rFonts w:ascii="Palatino Linotype" w:hAnsi="Palatino Linotype"/>
        </w:rPr>
        <w:fldChar w:fldCharType="begin"/>
      </w:r>
      <w:r w:rsidR="00A20D48" w:rsidRPr="00866FEB">
        <w:rPr>
          <w:rFonts w:ascii="Palatino Linotype" w:hAnsi="Palatino Linotype"/>
        </w:rPr>
        <w:instrText xml:space="preserve"> ADDIN ZOTERO_BIBL {"uncited":[],"omitted":[],"custom":[]} CSL_BIBLIOGRAPHY </w:instrText>
      </w:r>
      <w:r w:rsidR="00A20D48" w:rsidRPr="00866FEB">
        <w:rPr>
          <w:rFonts w:ascii="Palatino Linotype" w:hAnsi="Palatino Linotype"/>
        </w:rPr>
        <w:fldChar w:fldCharType="separate"/>
      </w:r>
      <w:r w:rsidR="00A20D48" w:rsidRPr="00866FEB">
        <w:rPr>
          <w:rFonts w:ascii="Palatino Linotype" w:hAnsi="Palatino Linotype"/>
        </w:rPr>
        <w:t xml:space="preserve">Arends, R. (2012). </w:t>
      </w:r>
      <w:r w:rsidR="00A20D48" w:rsidRPr="00866FEB">
        <w:rPr>
          <w:rFonts w:ascii="Palatino Linotype" w:hAnsi="Palatino Linotype"/>
          <w:i/>
          <w:iCs/>
        </w:rPr>
        <w:t>Learning to teach</w:t>
      </w:r>
      <w:r w:rsidR="00A20D48" w:rsidRPr="00866FEB">
        <w:rPr>
          <w:rFonts w:ascii="Palatino Linotype" w:hAnsi="Palatino Linotype"/>
        </w:rPr>
        <w:t xml:space="preserve"> (9th ed). McGraw-Hill.</w:t>
      </w:r>
    </w:p>
    <w:p w14:paraId="1A8A7C38" w14:textId="05F98D0C" w:rsidR="00A20D48" w:rsidRPr="00866FEB" w:rsidRDefault="00866FEB" w:rsidP="00866FEB">
      <w:pPr>
        <w:pStyle w:val="Bibliography"/>
        <w:numPr>
          <w:ilvl w:val="0"/>
          <w:numId w:val="7"/>
        </w:numPr>
        <w:spacing w:line="240" w:lineRule="auto"/>
        <w:ind w:left="426"/>
        <w:jc w:val="both"/>
        <w:rPr>
          <w:rFonts w:ascii="Palatino Linotype" w:hAnsi="Palatino Linotype"/>
        </w:rPr>
      </w:pPr>
      <w:r w:rsidRPr="00866FEB">
        <w:rPr>
          <w:rFonts w:ascii="Palatino Linotype" w:hAnsi="Palatino Linotype"/>
          <w:b/>
        </w:rPr>
        <w:t>Journal Article</w:t>
      </w:r>
      <w:r w:rsidRPr="00866FEB">
        <w:rPr>
          <w:rFonts w:ascii="Palatino Linotype" w:hAnsi="Palatino Linotype"/>
        </w:rPr>
        <w:t xml:space="preserve">: </w:t>
      </w:r>
      <w:r w:rsidR="00A20D48" w:rsidRPr="00866FEB">
        <w:rPr>
          <w:rFonts w:ascii="Palatino Linotype" w:hAnsi="Palatino Linotype"/>
        </w:rPr>
        <w:t xml:space="preserve">Asy’ari, M., Ikhsan, M., &amp; Muhali, M. (2019). The Effectiveness of Inquiry Learning Model in Improving Prospective Teachers’ Metacognition Knowledge and Metacognition Awareness. </w:t>
      </w:r>
      <w:r w:rsidR="00A20D48" w:rsidRPr="00866FEB">
        <w:rPr>
          <w:rFonts w:ascii="Palatino Linotype" w:hAnsi="Palatino Linotype"/>
          <w:i/>
          <w:iCs/>
        </w:rPr>
        <w:t>International Journal of Instruction</w:t>
      </w:r>
      <w:r w:rsidR="00A20D48" w:rsidRPr="00866FEB">
        <w:rPr>
          <w:rFonts w:ascii="Palatino Linotype" w:hAnsi="Palatino Linotype"/>
        </w:rPr>
        <w:t xml:space="preserve">, </w:t>
      </w:r>
      <w:r w:rsidR="00A20D48" w:rsidRPr="00866FEB">
        <w:rPr>
          <w:rFonts w:ascii="Palatino Linotype" w:hAnsi="Palatino Linotype"/>
          <w:i/>
          <w:iCs/>
        </w:rPr>
        <w:t>12</w:t>
      </w:r>
      <w:r w:rsidR="00A20D48" w:rsidRPr="00866FEB">
        <w:rPr>
          <w:rFonts w:ascii="Palatino Linotype" w:hAnsi="Palatino Linotype"/>
        </w:rPr>
        <w:t>(2), 455–470. https://doi.org/10.29333/iji.2019.12229a</w:t>
      </w:r>
    </w:p>
    <w:p w14:paraId="5E81D3F5" w14:textId="77777777" w:rsidR="00866FEB" w:rsidRPr="00866FEB" w:rsidRDefault="00866FEB" w:rsidP="00866FEB">
      <w:pPr>
        <w:pStyle w:val="ListParagraph"/>
        <w:numPr>
          <w:ilvl w:val="0"/>
          <w:numId w:val="7"/>
        </w:numPr>
        <w:spacing w:after="0" w:line="240" w:lineRule="auto"/>
        <w:ind w:left="426"/>
        <w:jc w:val="both"/>
        <w:rPr>
          <w:rFonts w:ascii="Palatino Linotype" w:eastAsia="Times New Roman" w:hAnsi="Palatino Linotype" w:cs="Times New Roman"/>
        </w:rPr>
      </w:pPr>
      <w:r w:rsidRPr="00866FEB">
        <w:rPr>
          <w:rFonts w:ascii="Palatino Linotype" w:eastAsia="Times New Roman" w:hAnsi="Palatino Linotype" w:cs="Times New Roman"/>
          <w:b/>
          <w:bCs/>
        </w:rPr>
        <w:t xml:space="preserve">Articles in proceedings: </w:t>
      </w:r>
      <w:r w:rsidRPr="00866FEB">
        <w:rPr>
          <w:rFonts w:ascii="Palatino Linotype" w:eastAsia="Times New Roman" w:hAnsi="Palatino Linotype" w:cs="Times New Roman"/>
        </w:rPr>
        <w:t>Roeva, O. (2012). Real-World Applications of Genetic Algorithm. In</w:t>
      </w:r>
      <w:r w:rsidRPr="00866FEB">
        <w:rPr>
          <w:rFonts w:ascii="Palatino Linotype" w:eastAsia="Times New Roman" w:hAnsi="Palatino Linotype" w:cs="Times New Roman"/>
          <w:i/>
          <w:iCs/>
        </w:rPr>
        <w:t> International Conference on Chemical and Material Engineering</w:t>
      </w:r>
      <w:r w:rsidRPr="00866FEB">
        <w:rPr>
          <w:rFonts w:ascii="Palatino Linotype" w:eastAsia="Times New Roman" w:hAnsi="Palatino Linotype" w:cs="Times New Roman"/>
        </w:rPr>
        <w:t> (pp. 25–30). Semarang, Indonesia: Department of Chemical Engineering, Diponegoro University.</w:t>
      </w:r>
    </w:p>
    <w:p w14:paraId="35AD3406" w14:textId="77777777" w:rsidR="00866FEB" w:rsidRPr="00866FEB" w:rsidRDefault="00866FEB" w:rsidP="00866FEB">
      <w:pPr>
        <w:pStyle w:val="ListParagraph"/>
        <w:numPr>
          <w:ilvl w:val="0"/>
          <w:numId w:val="7"/>
        </w:numPr>
        <w:spacing w:after="0" w:line="240" w:lineRule="auto"/>
        <w:ind w:left="426"/>
        <w:jc w:val="both"/>
        <w:rPr>
          <w:rFonts w:ascii="Palatino Linotype" w:eastAsia="Times New Roman" w:hAnsi="Palatino Linotype" w:cs="Times New Roman"/>
        </w:rPr>
      </w:pPr>
      <w:r w:rsidRPr="00866FEB">
        <w:rPr>
          <w:rFonts w:ascii="Palatino Linotype" w:eastAsia="Times New Roman" w:hAnsi="Palatino Linotype" w:cs="Times New Roman"/>
          <w:b/>
          <w:bCs/>
        </w:rPr>
        <w:t>Thesis and dissertation, research reports: </w:t>
      </w:r>
      <w:r w:rsidRPr="00866FEB">
        <w:rPr>
          <w:rFonts w:ascii="Palatino Linotype" w:eastAsia="Times New Roman" w:hAnsi="Palatino Linotype" w:cs="Times New Roman"/>
        </w:rPr>
        <w:t>Istadi, I. (2006). Development of A Hybrid Artificial Neural Network – Genetic Algorithm for Modelling and Optimization of Dielectric-Barrier Discharge Plasma Reactor. </w:t>
      </w:r>
      <w:r w:rsidRPr="00866FEB">
        <w:rPr>
          <w:rFonts w:ascii="Palatino Linotype" w:eastAsia="Times New Roman" w:hAnsi="Palatino Linotype" w:cs="Times New Roman"/>
          <w:i/>
          <w:iCs/>
        </w:rPr>
        <w:t>PhD Thesis</w:t>
      </w:r>
      <w:r w:rsidRPr="00866FEB">
        <w:rPr>
          <w:rFonts w:ascii="Palatino Linotype" w:eastAsia="Times New Roman" w:hAnsi="Palatino Linotype" w:cs="Times New Roman"/>
        </w:rPr>
        <w:t>. Universiti Teknologi Malaysia.</w:t>
      </w:r>
    </w:p>
    <w:p w14:paraId="50B191BC" w14:textId="77777777" w:rsidR="00866FEB" w:rsidRPr="00866FEB" w:rsidRDefault="00866FEB" w:rsidP="00866FEB">
      <w:pPr>
        <w:pStyle w:val="ListParagraph"/>
        <w:numPr>
          <w:ilvl w:val="0"/>
          <w:numId w:val="7"/>
        </w:numPr>
        <w:spacing w:after="0" w:line="240" w:lineRule="auto"/>
        <w:ind w:left="426"/>
        <w:jc w:val="both"/>
        <w:rPr>
          <w:rFonts w:ascii="Palatino Linotype" w:eastAsia="Times New Roman" w:hAnsi="Palatino Linotype" w:cs="Times New Roman"/>
        </w:rPr>
      </w:pPr>
      <w:r w:rsidRPr="00866FEB">
        <w:rPr>
          <w:rFonts w:ascii="Palatino Linotype" w:eastAsia="Times New Roman" w:hAnsi="Palatino Linotype" w:cs="Times New Roman"/>
          <w:b/>
          <w:bCs/>
        </w:rPr>
        <w:lastRenderedPageBreak/>
        <w:t>Chapter in edited book: </w:t>
      </w:r>
      <w:r w:rsidRPr="00866FEB">
        <w:rPr>
          <w:rFonts w:ascii="Palatino Linotype" w:eastAsia="Times New Roman" w:hAnsi="Palatino Linotype" w:cs="Times New Roman"/>
        </w:rPr>
        <w:t>Hovmand, S. (1995). Fluidized Bed Drying. In Mujumdar, A.S. (Ed.) </w:t>
      </w:r>
      <w:r w:rsidRPr="00866FEB">
        <w:rPr>
          <w:rFonts w:ascii="Palatino Linotype" w:eastAsia="Times New Roman" w:hAnsi="Palatino Linotype" w:cs="Times New Roman"/>
          <w:i/>
          <w:iCs/>
        </w:rPr>
        <w:t>Handbook of Industrial Drying</w:t>
      </w:r>
      <w:r w:rsidRPr="00866FEB">
        <w:rPr>
          <w:rFonts w:ascii="Palatino Linotype" w:eastAsia="Times New Roman" w:hAnsi="Palatino Linotype" w:cs="Times New Roman"/>
        </w:rPr>
        <w:t> (pp.195-248). 2nd Ed. New York: Marcel Dekker.</w:t>
      </w:r>
    </w:p>
    <w:p w14:paraId="1457567D" w14:textId="77777777" w:rsidR="00866FEB" w:rsidRPr="00866FEB" w:rsidRDefault="00866FEB" w:rsidP="00866FEB">
      <w:pPr>
        <w:pStyle w:val="ListParagraph"/>
        <w:numPr>
          <w:ilvl w:val="0"/>
          <w:numId w:val="7"/>
        </w:numPr>
        <w:spacing w:after="0" w:line="240" w:lineRule="auto"/>
        <w:ind w:left="426"/>
        <w:jc w:val="both"/>
        <w:rPr>
          <w:rFonts w:ascii="Palatino Linotype" w:eastAsia="Times New Roman" w:hAnsi="Palatino Linotype" w:cs="Times New Roman"/>
        </w:rPr>
      </w:pPr>
      <w:r w:rsidRPr="00866FEB">
        <w:rPr>
          <w:rFonts w:ascii="Palatino Linotype" w:eastAsia="Times New Roman" w:hAnsi="Palatino Linotype" w:cs="Times New Roman"/>
          <w:b/>
          <w:bCs/>
        </w:rPr>
        <w:t>Website:</w:t>
      </w:r>
      <w:r w:rsidRPr="00866FEB">
        <w:rPr>
          <w:rFonts w:ascii="Palatino Linotype" w:eastAsia="Times New Roman" w:hAnsi="Palatino Linotype" w:cs="Times New Roman"/>
        </w:rPr>
        <w:t xml:space="preserve"> United Arab Emirates architecture. (n.d.). Retrieved June 17, 2010, from UAE Interact website: http://www. uaeinteract.com/</w:t>
      </w:r>
    </w:p>
    <w:p w14:paraId="10BDDADC" w14:textId="759DBD5E" w:rsidR="00866FEB" w:rsidRPr="00866FEB" w:rsidRDefault="00866FEB" w:rsidP="00866FEB">
      <w:pPr>
        <w:pStyle w:val="ListParagraph"/>
        <w:numPr>
          <w:ilvl w:val="0"/>
          <w:numId w:val="7"/>
        </w:numPr>
        <w:spacing w:after="0" w:line="240" w:lineRule="auto"/>
        <w:ind w:left="426"/>
        <w:jc w:val="both"/>
        <w:rPr>
          <w:rFonts w:ascii="Palatino Linotype" w:eastAsia="Times New Roman" w:hAnsi="Palatino Linotype" w:cs="Times New Roman"/>
        </w:rPr>
      </w:pPr>
      <w:r w:rsidRPr="00866FEB">
        <w:rPr>
          <w:rFonts w:ascii="Palatino Linotype" w:eastAsia="Times New Roman" w:hAnsi="Palatino Linotype" w:cs="Times New Roman"/>
          <w:b/>
          <w:bCs/>
        </w:rPr>
        <w:t xml:space="preserve">Articles from the websites: </w:t>
      </w:r>
      <w:r w:rsidRPr="00866FEB">
        <w:rPr>
          <w:rFonts w:ascii="Palatino Linotype" w:eastAsia="Times New Roman" w:hAnsi="Palatino Linotype" w:cs="Times New Roman"/>
        </w:rPr>
        <w:t>Benton Foundation. (1998, July 7). Barriers to closing the gap. In </w:t>
      </w:r>
      <w:r w:rsidRPr="00866FEB">
        <w:rPr>
          <w:rFonts w:ascii="Palatino Linotype" w:eastAsia="Times New Roman" w:hAnsi="Palatino Linotype" w:cs="Times New Roman"/>
          <w:i/>
          <w:iCs/>
        </w:rPr>
        <w:t>Losing ground bit by bit: Low-income communities in the information age</w:t>
      </w:r>
      <w:r w:rsidRPr="00866FEB">
        <w:rPr>
          <w:rFonts w:ascii="Palatino Linotype" w:eastAsia="Times New Roman" w:hAnsi="Palatino Linotype" w:cs="Times New Roman"/>
        </w:rPr>
        <w:t> (chap. 2). Retrieved from http://www.benton.org/library?low-Income/two.html</w:t>
      </w:r>
    </w:p>
    <w:p w14:paraId="4D9CBEC0" w14:textId="3F76B5AF" w:rsidR="00A20D48" w:rsidRPr="00866FEB" w:rsidRDefault="00A20D48" w:rsidP="00866FEB">
      <w:pPr>
        <w:pStyle w:val="Bibliography"/>
        <w:spacing w:line="240" w:lineRule="auto"/>
        <w:ind w:left="426"/>
        <w:jc w:val="both"/>
        <w:rPr>
          <w:rFonts w:ascii="Palatino Linotype" w:hAnsi="Palatino Linotype"/>
        </w:rPr>
      </w:pPr>
    </w:p>
    <w:p w14:paraId="24FBC646" w14:textId="27F219C1" w:rsidR="00934E21" w:rsidRPr="003C647E" w:rsidRDefault="00A20D48" w:rsidP="00866FEB">
      <w:pPr>
        <w:pStyle w:val="Bibliography"/>
        <w:spacing w:line="240" w:lineRule="auto"/>
        <w:ind w:left="426" w:hanging="567"/>
        <w:jc w:val="both"/>
        <w:rPr>
          <w:rFonts w:ascii="Palatino Linotype" w:hAnsi="Palatino Linotype"/>
        </w:rPr>
      </w:pPr>
      <w:r w:rsidRPr="00866FEB">
        <w:rPr>
          <w:rFonts w:ascii="Palatino Linotype" w:hAnsi="Palatino Linotype"/>
        </w:rPr>
        <w:fldChar w:fldCharType="end"/>
      </w:r>
    </w:p>
    <w:sectPr w:rsidR="00934E21" w:rsidRPr="003C647E" w:rsidSect="00A55227">
      <w:headerReference w:type="default" r:id="rId15"/>
      <w:footerReference w:type="default" r:id="rId16"/>
      <w:headerReference w:type="first" r:id="rId17"/>
      <w:footerReference w:type="first" r:id="rId18"/>
      <w:footnotePr>
        <w:numFmt w:val="chicago"/>
      </w:footnotePr>
      <w:pgSz w:w="11906" w:h="16838"/>
      <w:pgMar w:top="681" w:right="1440" w:bottom="737" w:left="1440" w:header="680" w:footer="454" w:gutter="0"/>
      <w:pgNumType w:start="3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30725" w14:textId="77777777" w:rsidR="00CF2CC7" w:rsidRDefault="00CF2CC7">
      <w:pPr>
        <w:spacing w:after="0" w:line="240" w:lineRule="auto"/>
      </w:pPr>
      <w:r>
        <w:separator/>
      </w:r>
    </w:p>
  </w:endnote>
  <w:endnote w:type="continuationSeparator" w:id="0">
    <w:p w14:paraId="6AEA1CA3" w14:textId="77777777" w:rsidR="00CF2CC7" w:rsidRDefault="00CF2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15728" w14:textId="77777777" w:rsidR="000D44D2" w:rsidRDefault="000D44D2">
    <w:pPr>
      <w:pBdr>
        <w:top w:val="nil"/>
        <w:left w:val="nil"/>
        <w:bottom w:val="nil"/>
        <w:right w:val="nil"/>
        <w:between w:val="nil"/>
      </w:pBdr>
      <w:tabs>
        <w:tab w:val="center" w:pos="4680"/>
        <w:tab w:val="right" w:pos="9360"/>
      </w:tabs>
      <w:spacing w:after="0" w:line="240" w:lineRule="auto"/>
      <w:rPr>
        <w:color w:val="000000"/>
      </w:rPr>
    </w:pPr>
  </w:p>
  <w:p w14:paraId="732E880B" w14:textId="77777777" w:rsidR="000D44D2" w:rsidRDefault="000D44D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1B684" w14:textId="77777777" w:rsidR="000D44D2" w:rsidRDefault="000D44D2">
    <w:pPr>
      <w:pBdr>
        <w:top w:val="nil"/>
        <w:left w:val="nil"/>
        <w:bottom w:val="nil"/>
        <w:right w:val="nil"/>
        <w:between w:val="nil"/>
      </w:pBdr>
      <w:tabs>
        <w:tab w:val="center" w:pos="4680"/>
        <w:tab w:val="right" w:pos="9360"/>
      </w:tabs>
      <w:spacing w:after="0" w:line="240" w:lineRule="auto"/>
      <w:rPr>
        <w:color w:val="000000"/>
      </w:rPr>
    </w:pPr>
  </w:p>
  <w:p w14:paraId="29A737F9" w14:textId="77777777" w:rsidR="000D44D2" w:rsidRDefault="000D44D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EB963" w14:textId="77777777" w:rsidR="00CF2CC7" w:rsidRDefault="00CF2CC7">
      <w:pPr>
        <w:spacing w:after="0" w:line="240" w:lineRule="auto"/>
      </w:pPr>
      <w:r>
        <w:separator/>
      </w:r>
    </w:p>
  </w:footnote>
  <w:footnote w:type="continuationSeparator" w:id="0">
    <w:p w14:paraId="2C16A9B3" w14:textId="77777777" w:rsidR="00CF2CC7" w:rsidRDefault="00CF2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72E50" w14:textId="77777777" w:rsidR="000D44D2" w:rsidRDefault="000D44D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A650E" w14:textId="6C8FD36F" w:rsidR="000D44D2" w:rsidRDefault="002A7180" w:rsidP="002A7180">
    <w:pPr>
      <w:pBdr>
        <w:top w:val="nil"/>
        <w:left w:val="nil"/>
        <w:bottom w:val="nil"/>
        <w:right w:val="nil"/>
        <w:between w:val="nil"/>
      </w:pBdr>
      <w:tabs>
        <w:tab w:val="center" w:pos="4680"/>
        <w:tab w:val="right" w:pos="9360"/>
      </w:tabs>
      <w:spacing w:after="0" w:line="240" w:lineRule="auto"/>
      <w:jc w:val="center"/>
      <w:rPr>
        <w:rFonts w:ascii="Palatino Linotype" w:hAnsi="Palatino Linotype"/>
        <w:color w:val="000000"/>
        <w:lang w:val="en-US"/>
      </w:rPr>
    </w:pPr>
    <w:r w:rsidRPr="002A7180">
      <w:rPr>
        <w:rFonts w:ascii="Palatino Linotype" w:hAnsi="Palatino Linotype"/>
        <w:color w:val="000000"/>
        <w:lang w:val="en-US"/>
      </w:rPr>
      <w:t xml:space="preserve">Paper formatting for </w:t>
    </w:r>
    <w:hyperlink r:id="rId1" w:history="1">
      <w:r w:rsidRPr="002A7180">
        <w:rPr>
          <w:rStyle w:val="Hyperlink"/>
          <w:rFonts w:ascii="Palatino Linotype" w:hAnsi="Palatino Linotype"/>
          <w:lang w:val="en-US"/>
        </w:rPr>
        <w:t>https://journal-center.litpam.com/</w:t>
      </w:r>
    </w:hyperlink>
  </w:p>
  <w:p w14:paraId="64AF2FE6" w14:textId="77777777" w:rsidR="002A7180" w:rsidRPr="002A7180" w:rsidRDefault="002A7180" w:rsidP="002A7180">
    <w:pPr>
      <w:pBdr>
        <w:top w:val="nil"/>
        <w:left w:val="nil"/>
        <w:bottom w:val="nil"/>
        <w:right w:val="nil"/>
        <w:between w:val="nil"/>
      </w:pBdr>
      <w:tabs>
        <w:tab w:val="center" w:pos="4680"/>
        <w:tab w:val="right" w:pos="9360"/>
      </w:tabs>
      <w:spacing w:after="0" w:line="240" w:lineRule="auto"/>
      <w:jc w:val="center"/>
      <w:rPr>
        <w:rFonts w:ascii="Palatino Linotype" w:hAnsi="Palatino Linotype"/>
        <w:color w:val="00000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2" type="#_x0000_t75" style="width:13.8pt;height:13.8pt;visibility:visible;mso-wrap-style:square" o:bullet="t">
        <v:imagedata r:id="rId1" o:title=""/>
      </v:shape>
    </w:pict>
  </w:numPicBullet>
  <w:numPicBullet w:numPicBulletId="1">
    <w:pict>
      <v:shape id="_x0000_i1233" type="#_x0000_t75" style="width:11.4pt;height:11.4pt" o:bullet="t">
        <v:imagedata r:id="rId2" o:title="mso7435"/>
      </v:shape>
    </w:pict>
  </w:numPicBullet>
  <w:abstractNum w:abstractNumId="0" w15:restartNumberingAfterBreak="0">
    <w:nsid w:val="13A95C8F"/>
    <w:multiLevelType w:val="hybridMultilevel"/>
    <w:tmpl w:val="EED0329A"/>
    <w:lvl w:ilvl="0" w:tplc="52B666B6">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0C1464"/>
    <w:multiLevelType w:val="multilevel"/>
    <w:tmpl w:val="F43E95EE"/>
    <w:lvl w:ilvl="0">
      <w:start w:val="1"/>
      <w:numFmt w:val="decimal"/>
      <w:pStyle w:val="IEEE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B687289"/>
    <w:multiLevelType w:val="multilevel"/>
    <w:tmpl w:val="9230ADA8"/>
    <w:lvl w:ilvl="0">
      <w:start w:val="1"/>
      <w:numFmt w:val="decimal"/>
      <w:pStyle w:val="IEEEReferenceItem"/>
      <w:lvlText w:val="%1."/>
      <w:lvlJc w:val="left"/>
      <w:pPr>
        <w:ind w:left="720" w:hanging="360"/>
      </w:pPr>
      <w:rPr>
        <w:b/>
      </w:rPr>
    </w:lvl>
    <w:lvl w:ilvl="1">
      <w:start w:val="1"/>
      <w:numFmt w:val="lowerLetter"/>
      <w:lvlText w:val="%2."/>
      <w:lvlJc w:val="left"/>
      <w:pPr>
        <w:ind w:left="1440" w:hanging="360"/>
      </w:pPr>
    </w:lvl>
    <w:lvl w:ilvl="2">
      <w:start w:val="1"/>
      <w:numFmt w:val="lowerRoman"/>
      <w:pStyle w:val="Heading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C8179F0"/>
    <w:multiLevelType w:val="hybridMultilevel"/>
    <w:tmpl w:val="6FD4A27A"/>
    <w:lvl w:ilvl="0" w:tplc="8F202198">
      <w:start w:val="1"/>
      <w:numFmt w:val="bullet"/>
      <w:lvlText w:val=""/>
      <w:lvlPicBulletId w:val="0"/>
      <w:lvlJc w:val="left"/>
      <w:pPr>
        <w:tabs>
          <w:tab w:val="num" w:pos="720"/>
        </w:tabs>
        <w:ind w:left="720" w:hanging="360"/>
      </w:pPr>
      <w:rPr>
        <w:rFonts w:ascii="Symbol" w:hAnsi="Symbol" w:hint="default"/>
      </w:rPr>
    </w:lvl>
    <w:lvl w:ilvl="1" w:tplc="120CD46A" w:tentative="1">
      <w:start w:val="1"/>
      <w:numFmt w:val="bullet"/>
      <w:lvlText w:val=""/>
      <w:lvlJc w:val="left"/>
      <w:pPr>
        <w:tabs>
          <w:tab w:val="num" w:pos="1440"/>
        </w:tabs>
        <w:ind w:left="1440" w:hanging="360"/>
      </w:pPr>
      <w:rPr>
        <w:rFonts w:ascii="Symbol" w:hAnsi="Symbol" w:hint="default"/>
      </w:rPr>
    </w:lvl>
    <w:lvl w:ilvl="2" w:tplc="6AF8036E" w:tentative="1">
      <w:start w:val="1"/>
      <w:numFmt w:val="bullet"/>
      <w:lvlText w:val=""/>
      <w:lvlJc w:val="left"/>
      <w:pPr>
        <w:tabs>
          <w:tab w:val="num" w:pos="2160"/>
        </w:tabs>
        <w:ind w:left="2160" w:hanging="360"/>
      </w:pPr>
      <w:rPr>
        <w:rFonts w:ascii="Symbol" w:hAnsi="Symbol" w:hint="default"/>
      </w:rPr>
    </w:lvl>
    <w:lvl w:ilvl="3" w:tplc="03263276" w:tentative="1">
      <w:start w:val="1"/>
      <w:numFmt w:val="bullet"/>
      <w:lvlText w:val=""/>
      <w:lvlJc w:val="left"/>
      <w:pPr>
        <w:tabs>
          <w:tab w:val="num" w:pos="2880"/>
        </w:tabs>
        <w:ind w:left="2880" w:hanging="360"/>
      </w:pPr>
      <w:rPr>
        <w:rFonts w:ascii="Symbol" w:hAnsi="Symbol" w:hint="default"/>
      </w:rPr>
    </w:lvl>
    <w:lvl w:ilvl="4" w:tplc="5FBE5BBE" w:tentative="1">
      <w:start w:val="1"/>
      <w:numFmt w:val="bullet"/>
      <w:lvlText w:val=""/>
      <w:lvlJc w:val="left"/>
      <w:pPr>
        <w:tabs>
          <w:tab w:val="num" w:pos="3600"/>
        </w:tabs>
        <w:ind w:left="3600" w:hanging="360"/>
      </w:pPr>
      <w:rPr>
        <w:rFonts w:ascii="Symbol" w:hAnsi="Symbol" w:hint="default"/>
      </w:rPr>
    </w:lvl>
    <w:lvl w:ilvl="5" w:tplc="154EC542" w:tentative="1">
      <w:start w:val="1"/>
      <w:numFmt w:val="bullet"/>
      <w:lvlText w:val=""/>
      <w:lvlJc w:val="left"/>
      <w:pPr>
        <w:tabs>
          <w:tab w:val="num" w:pos="4320"/>
        </w:tabs>
        <w:ind w:left="4320" w:hanging="360"/>
      </w:pPr>
      <w:rPr>
        <w:rFonts w:ascii="Symbol" w:hAnsi="Symbol" w:hint="default"/>
      </w:rPr>
    </w:lvl>
    <w:lvl w:ilvl="6" w:tplc="25161506" w:tentative="1">
      <w:start w:val="1"/>
      <w:numFmt w:val="bullet"/>
      <w:lvlText w:val=""/>
      <w:lvlJc w:val="left"/>
      <w:pPr>
        <w:tabs>
          <w:tab w:val="num" w:pos="5040"/>
        </w:tabs>
        <w:ind w:left="5040" w:hanging="360"/>
      </w:pPr>
      <w:rPr>
        <w:rFonts w:ascii="Symbol" w:hAnsi="Symbol" w:hint="default"/>
      </w:rPr>
    </w:lvl>
    <w:lvl w:ilvl="7" w:tplc="E228947E" w:tentative="1">
      <w:start w:val="1"/>
      <w:numFmt w:val="bullet"/>
      <w:lvlText w:val=""/>
      <w:lvlJc w:val="left"/>
      <w:pPr>
        <w:tabs>
          <w:tab w:val="num" w:pos="5760"/>
        </w:tabs>
        <w:ind w:left="5760" w:hanging="360"/>
      </w:pPr>
      <w:rPr>
        <w:rFonts w:ascii="Symbol" w:hAnsi="Symbol" w:hint="default"/>
      </w:rPr>
    </w:lvl>
    <w:lvl w:ilvl="8" w:tplc="0966F3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D745B61"/>
    <w:multiLevelType w:val="hybridMultilevel"/>
    <w:tmpl w:val="E5D6E4FA"/>
    <w:lvl w:ilvl="0" w:tplc="0C56A374">
      <w:start w:val="1"/>
      <w:numFmt w:val="bullet"/>
      <w:lvlText w:val=""/>
      <w:lvlPicBulletId w:val="1"/>
      <w:lvlJc w:val="left"/>
      <w:pPr>
        <w:ind w:left="780" w:hanging="360"/>
      </w:pPr>
      <w:rPr>
        <w:rFonts w:ascii="Symbol" w:hAnsi="Symbol" w:hint="default"/>
        <w:sz w:val="16"/>
        <w:szCs w:val="16"/>
      </w:rPr>
    </w:lvl>
    <w:lvl w:ilvl="1" w:tplc="38090003" w:tentative="1">
      <w:start w:val="1"/>
      <w:numFmt w:val="bullet"/>
      <w:lvlText w:val="o"/>
      <w:lvlJc w:val="left"/>
      <w:pPr>
        <w:ind w:left="1500" w:hanging="360"/>
      </w:pPr>
      <w:rPr>
        <w:rFonts w:ascii="Courier New" w:hAnsi="Courier New" w:cs="Courier New" w:hint="default"/>
      </w:rPr>
    </w:lvl>
    <w:lvl w:ilvl="2" w:tplc="38090005" w:tentative="1">
      <w:start w:val="1"/>
      <w:numFmt w:val="bullet"/>
      <w:lvlText w:val=""/>
      <w:lvlJc w:val="left"/>
      <w:pPr>
        <w:ind w:left="2220" w:hanging="360"/>
      </w:pPr>
      <w:rPr>
        <w:rFonts w:ascii="Wingdings" w:hAnsi="Wingdings" w:hint="default"/>
      </w:rPr>
    </w:lvl>
    <w:lvl w:ilvl="3" w:tplc="38090001" w:tentative="1">
      <w:start w:val="1"/>
      <w:numFmt w:val="bullet"/>
      <w:lvlText w:val=""/>
      <w:lvlJc w:val="left"/>
      <w:pPr>
        <w:ind w:left="2940" w:hanging="360"/>
      </w:pPr>
      <w:rPr>
        <w:rFonts w:ascii="Symbol" w:hAnsi="Symbol" w:hint="default"/>
      </w:rPr>
    </w:lvl>
    <w:lvl w:ilvl="4" w:tplc="38090003" w:tentative="1">
      <w:start w:val="1"/>
      <w:numFmt w:val="bullet"/>
      <w:lvlText w:val="o"/>
      <w:lvlJc w:val="left"/>
      <w:pPr>
        <w:ind w:left="3660" w:hanging="360"/>
      </w:pPr>
      <w:rPr>
        <w:rFonts w:ascii="Courier New" w:hAnsi="Courier New" w:cs="Courier New" w:hint="default"/>
      </w:rPr>
    </w:lvl>
    <w:lvl w:ilvl="5" w:tplc="38090005" w:tentative="1">
      <w:start w:val="1"/>
      <w:numFmt w:val="bullet"/>
      <w:lvlText w:val=""/>
      <w:lvlJc w:val="left"/>
      <w:pPr>
        <w:ind w:left="4380" w:hanging="360"/>
      </w:pPr>
      <w:rPr>
        <w:rFonts w:ascii="Wingdings" w:hAnsi="Wingdings" w:hint="default"/>
      </w:rPr>
    </w:lvl>
    <w:lvl w:ilvl="6" w:tplc="38090001" w:tentative="1">
      <w:start w:val="1"/>
      <w:numFmt w:val="bullet"/>
      <w:lvlText w:val=""/>
      <w:lvlJc w:val="left"/>
      <w:pPr>
        <w:ind w:left="5100" w:hanging="360"/>
      </w:pPr>
      <w:rPr>
        <w:rFonts w:ascii="Symbol" w:hAnsi="Symbol" w:hint="default"/>
      </w:rPr>
    </w:lvl>
    <w:lvl w:ilvl="7" w:tplc="38090003" w:tentative="1">
      <w:start w:val="1"/>
      <w:numFmt w:val="bullet"/>
      <w:lvlText w:val="o"/>
      <w:lvlJc w:val="left"/>
      <w:pPr>
        <w:ind w:left="5820" w:hanging="360"/>
      </w:pPr>
      <w:rPr>
        <w:rFonts w:ascii="Courier New" w:hAnsi="Courier New" w:cs="Courier New" w:hint="default"/>
      </w:rPr>
    </w:lvl>
    <w:lvl w:ilvl="8" w:tplc="38090005" w:tentative="1">
      <w:start w:val="1"/>
      <w:numFmt w:val="bullet"/>
      <w:lvlText w:val=""/>
      <w:lvlJc w:val="left"/>
      <w:pPr>
        <w:ind w:left="6540" w:hanging="360"/>
      </w:pPr>
      <w:rPr>
        <w:rFonts w:ascii="Wingdings" w:hAnsi="Wingdings" w:hint="default"/>
      </w:rPr>
    </w:lvl>
  </w:abstractNum>
  <w:abstractNum w:abstractNumId="5" w15:restartNumberingAfterBreak="0">
    <w:nsid w:val="4B414837"/>
    <w:multiLevelType w:val="hybridMultilevel"/>
    <w:tmpl w:val="0630BDF4"/>
    <w:lvl w:ilvl="0" w:tplc="DCBEE4E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7C5AF0"/>
    <w:multiLevelType w:val="hybridMultilevel"/>
    <w:tmpl w:val="48287BA6"/>
    <w:lvl w:ilvl="0" w:tplc="0B6ED470">
      <w:start w:val="1"/>
      <w:numFmt w:val="decimal"/>
      <w:lvlText w:val="%1"/>
      <w:lvlJc w:val="left"/>
      <w:pPr>
        <w:ind w:left="862" w:hanging="360"/>
      </w:pPr>
      <w:rPr>
        <w:rFonts w:ascii="Palatino Linotype" w:eastAsia="Calibri" w:hAnsi="Palatino Linotype" w:cs="Calibri"/>
        <w:sz w:val="20"/>
        <w:vertAlign w:val="superscrip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68DA3ECB"/>
    <w:multiLevelType w:val="hybridMultilevel"/>
    <w:tmpl w:val="577CA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6C2EBC"/>
    <w:multiLevelType w:val="hybridMultilevel"/>
    <w:tmpl w:val="52C8553A"/>
    <w:lvl w:ilvl="0" w:tplc="426A38D2">
      <w:start w:val="1"/>
      <w:numFmt w:val="bullet"/>
      <w:lvlText w:val="-"/>
      <w:lvlJc w:val="left"/>
      <w:pPr>
        <w:ind w:left="1429" w:hanging="360"/>
      </w:pPr>
      <w:rPr>
        <w:rFonts w:ascii="Calibri" w:hAnsi="Calibri"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6"/>
  </w:num>
  <w:num w:numId="6">
    <w:abstractNumId w:val="4"/>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AGJDc2MLA1NjM2MDEyUdpeDU4uLM/DyQAuNaAA9yXKYsAAAA"/>
  </w:docVars>
  <w:rsids>
    <w:rsidRoot w:val="00934E21"/>
    <w:rsid w:val="00016DDD"/>
    <w:rsid w:val="00043B8A"/>
    <w:rsid w:val="00056507"/>
    <w:rsid w:val="0007388F"/>
    <w:rsid w:val="000D0995"/>
    <w:rsid w:val="000D288E"/>
    <w:rsid w:val="000D44D2"/>
    <w:rsid w:val="000E2B7B"/>
    <w:rsid w:val="000F6B67"/>
    <w:rsid w:val="00132220"/>
    <w:rsid w:val="00153607"/>
    <w:rsid w:val="0016083D"/>
    <w:rsid w:val="00174EC8"/>
    <w:rsid w:val="00182D32"/>
    <w:rsid w:val="001979B3"/>
    <w:rsid w:val="001B6840"/>
    <w:rsid w:val="001D5E8E"/>
    <w:rsid w:val="001E550F"/>
    <w:rsid w:val="001E621A"/>
    <w:rsid w:val="001F6477"/>
    <w:rsid w:val="00201518"/>
    <w:rsid w:val="002109C3"/>
    <w:rsid w:val="00227C4F"/>
    <w:rsid w:val="0023675B"/>
    <w:rsid w:val="002372E2"/>
    <w:rsid w:val="00250580"/>
    <w:rsid w:val="00263099"/>
    <w:rsid w:val="002853E9"/>
    <w:rsid w:val="00287D93"/>
    <w:rsid w:val="002A008C"/>
    <w:rsid w:val="002A4C1D"/>
    <w:rsid w:val="002A4D7A"/>
    <w:rsid w:val="002A7180"/>
    <w:rsid w:val="002C2FB6"/>
    <w:rsid w:val="002C4ABA"/>
    <w:rsid w:val="002C6EB4"/>
    <w:rsid w:val="002D1895"/>
    <w:rsid w:val="002D2FAD"/>
    <w:rsid w:val="002E4494"/>
    <w:rsid w:val="002E4773"/>
    <w:rsid w:val="002E7DCF"/>
    <w:rsid w:val="003006D4"/>
    <w:rsid w:val="00301A53"/>
    <w:rsid w:val="0031565D"/>
    <w:rsid w:val="00322F3E"/>
    <w:rsid w:val="003457B9"/>
    <w:rsid w:val="003600BC"/>
    <w:rsid w:val="003821B4"/>
    <w:rsid w:val="0038383D"/>
    <w:rsid w:val="003855BE"/>
    <w:rsid w:val="003A234B"/>
    <w:rsid w:val="003A5A05"/>
    <w:rsid w:val="003B38A5"/>
    <w:rsid w:val="003C0CB5"/>
    <w:rsid w:val="003C647E"/>
    <w:rsid w:val="003D6973"/>
    <w:rsid w:val="003E35D2"/>
    <w:rsid w:val="003F25C0"/>
    <w:rsid w:val="0042044F"/>
    <w:rsid w:val="00420E12"/>
    <w:rsid w:val="00431E5C"/>
    <w:rsid w:val="00443D4B"/>
    <w:rsid w:val="00464006"/>
    <w:rsid w:val="00476FB4"/>
    <w:rsid w:val="00494ED0"/>
    <w:rsid w:val="004B04DB"/>
    <w:rsid w:val="004B5529"/>
    <w:rsid w:val="004E0B7E"/>
    <w:rsid w:val="005009F0"/>
    <w:rsid w:val="00523C7E"/>
    <w:rsid w:val="00533A7E"/>
    <w:rsid w:val="00547ECA"/>
    <w:rsid w:val="00572932"/>
    <w:rsid w:val="00596A71"/>
    <w:rsid w:val="005A44D2"/>
    <w:rsid w:val="005B5BCE"/>
    <w:rsid w:val="005F189E"/>
    <w:rsid w:val="00604ADA"/>
    <w:rsid w:val="00604C44"/>
    <w:rsid w:val="0061630F"/>
    <w:rsid w:val="006247FB"/>
    <w:rsid w:val="00635486"/>
    <w:rsid w:val="00653B86"/>
    <w:rsid w:val="006568C2"/>
    <w:rsid w:val="006C606D"/>
    <w:rsid w:val="006E5C44"/>
    <w:rsid w:val="007017E0"/>
    <w:rsid w:val="00705F02"/>
    <w:rsid w:val="007374FA"/>
    <w:rsid w:val="00744001"/>
    <w:rsid w:val="00745239"/>
    <w:rsid w:val="00745290"/>
    <w:rsid w:val="00745AD5"/>
    <w:rsid w:val="00777CA5"/>
    <w:rsid w:val="0078020B"/>
    <w:rsid w:val="00785049"/>
    <w:rsid w:val="007A0901"/>
    <w:rsid w:val="007A332B"/>
    <w:rsid w:val="007B79DA"/>
    <w:rsid w:val="007D0855"/>
    <w:rsid w:val="007E6182"/>
    <w:rsid w:val="00816934"/>
    <w:rsid w:val="00822C98"/>
    <w:rsid w:val="00842C04"/>
    <w:rsid w:val="00850EFB"/>
    <w:rsid w:val="00866FEB"/>
    <w:rsid w:val="00885286"/>
    <w:rsid w:val="00894A48"/>
    <w:rsid w:val="008A0353"/>
    <w:rsid w:val="008A042F"/>
    <w:rsid w:val="008A706A"/>
    <w:rsid w:val="008B4011"/>
    <w:rsid w:val="008D49D3"/>
    <w:rsid w:val="008E537C"/>
    <w:rsid w:val="00934E21"/>
    <w:rsid w:val="00937D55"/>
    <w:rsid w:val="00975912"/>
    <w:rsid w:val="009810AF"/>
    <w:rsid w:val="00984AA0"/>
    <w:rsid w:val="00985665"/>
    <w:rsid w:val="0099066A"/>
    <w:rsid w:val="009C1B1A"/>
    <w:rsid w:val="009C5A5C"/>
    <w:rsid w:val="009C605D"/>
    <w:rsid w:val="009D3FDA"/>
    <w:rsid w:val="009D7D81"/>
    <w:rsid w:val="009E1276"/>
    <w:rsid w:val="009E79D7"/>
    <w:rsid w:val="009F3C4B"/>
    <w:rsid w:val="009F6E9B"/>
    <w:rsid w:val="00A125B5"/>
    <w:rsid w:val="00A20D48"/>
    <w:rsid w:val="00A43EC1"/>
    <w:rsid w:val="00A46D74"/>
    <w:rsid w:val="00A55227"/>
    <w:rsid w:val="00A614C3"/>
    <w:rsid w:val="00A62900"/>
    <w:rsid w:val="00A65D75"/>
    <w:rsid w:val="00A66EFA"/>
    <w:rsid w:val="00AC46C2"/>
    <w:rsid w:val="00AD156F"/>
    <w:rsid w:val="00AF363E"/>
    <w:rsid w:val="00AF43B3"/>
    <w:rsid w:val="00AF45BE"/>
    <w:rsid w:val="00AF50BB"/>
    <w:rsid w:val="00B1596A"/>
    <w:rsid w:val="00B61B4A"/>
    <w:rsid w:val="00B715E0"/>
    <w:rsid w:val="00BB4210"/>
    <w:rsid w:val="00BD3285"/>
    <w:rsid w:val="00BD541D"/>
    <w:rsid w:val="00BD7E96"/>
    <w:rsid w:val="00BE6795"/>
    <w:rsid w:val="00BF7107"/>
    <w:rsid w:val="00C03CB6"/>
    <w:rsid w:val="00C21979"/>
    <w:rsid w:val="00C379C8"/>
    <w:rsid w:val="00C5664D"/>
    <w:rsid w:val="00C754A7"/>
    <w:rsid w:val="00C76A5C"/>
    <w:rsid w:val="00C9152F"/>
    <w:rsid w:val="00C97A87"/>
    <w:rsid w:val="00CC19CE"/>
    <w:rsid w:val="00CC53BB"/>
    <w:rsid w:val="00CD5986"/>
    <w:rsid w:val="00CE42B7"/>
    <w:rsid w:val="00CF2CC7"/>
    <w:rsid w:val="00D159FC"/>
    <w:rsid w:val="00D25BCA"/>
    <w:rsid w:val="00D41290"/>
    <w:rsid w:val="00D6653F"/>
    <w:rsid w:val="00D706E7"/>
    <w:rsid w:val="00D722DF"/>
    <w:rsid w:val="00D86D39"/>
    <w:rsid w:val="00DA7791"/>
    <w:rsid w:val="00DC6569"/>
    <w:rsid w:val="00DD3438"/>
    <w:rsid w:val="00DE4C98"/>
    <w:rsid w:val="00E317D1"/>
    <w:rsid w:val="00E34258"/>
    <w:rsid w:val="00E3535A"/>
    <w:rsid w:val="00E53DDE"/>
    <w:rsid w:val="00E7703E"/>
    <w:rsid w:val="00E95B1E"/>
    <w:rsid w:val="00E962E3"/>
    <w:rsid w:val="00EB7704"/>
    <w:rsid w:val="00EE7763"/>
    <w:rsid w:val="00EF13C6"/>
    <w:rsid w:val="00EF1B27"/>
    <w:rsid w:val="00EF2C27"/>
    <w:rsid w:val="00F06AB0"/>
    <w:rsid w:val="00F27063"/>
    <w:rsid w:val="00F308C3"/>
    <w:rsid w:val="00F46603"/>
    <w:rsid w:val="00F47696"/>
    <w:rsid w:val="00FB33D4"/>
    <w:rsid w:val="00FB7332"/>
    <w:rsid w:val="00FC51B3"/>
    <w:rsid w:val="00FD454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BF5F8"/>
  <w15:docId w15:val="{9A2B1399-809C-46E0-A5D8-DF03587B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E8"/>
  </w:style>
  <w:style w:type="paragraph" w:styleId="Heading1">
    <w:name w:val="heading 1"/>
    <w:basedOn w:val="Normal"/>
    <w:next w:val="Normal"/>
    <w:link w:val="Heading1Char"/>
    <w:uiPriority w:val="9"/>
    <w:qFormat/>
    <w:rsid w:val="00BA1C1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semiHidden/>
    <w:unhideWhenUsed/>
    <w:qFormat/>
    <w:rsid w:val="000E2BC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3E3375"/>
    <w:pPr>
      <w:keepNext/>
      <w:numPr>
        <w:ilvl w:val="2"/>
        <w:numId w:val="1"/>
      </w:numPr>
      <w:spacing w:before="240" w:after="60" w:line="240" w:lineRule="auto"/>
      <w:outlineLvl w:val="2"/>
    </w:pPr>
    <w:rPr>
      <w:rFonts w:ascii="Arial" w:eastAsia="SimSun" w:hAnsi="Arial" w:cs="Arial"/>
      <w:b/>
      <w:bCs/>
      <w:noProof/>
      <w:sz w:val="26"/>
      <w:szCs w:val="26"/>
      <w:lang w:eastAsia="zh-CN"/>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0E2BCF"/>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0E2BCF"/>
  </w:style>
  <w:style w:type="paragraph" w:styleId="Footer">
    <w:name w:val="footer"/>
    <w:basedOn w:val="Normal"/>
    <w:link w:val="FooterChar"/>
    <w:uiPriority w:val="99"/>
    <w:unhideWhenUsed/>
    <w:rsid w:val="000E2BCF"/>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0E2BCF"/>
  </w:style>
  <w:style w:type="character" w:customStyle="1" w:styleId="Heading2Char">
    <w:name w:val="Heading 2 Char"/>
    <w:basedOn w:val="DefaultParagraphFont"/>
    <w:link w:val="Heading2"/>
    <w:uiPriority w:val="9"/>
    <w:rsid w:val="000E2BCF"/>
    <w:rPr>
      <w:rFonts w:ascii="Times New Roman" w:eastAsia="Times New Roman" w:hAnsi="Times New Roman" w:cs="Times New Roman"/>
      <w:b/>
      <w:bCs/>
      <w:sz w:val="36"/>
      <w:szCs w:val="36"/>
    </w:rPr>
  </w:style>
  <w:style w:type="table" w:styleId="TableGrid">
    <w:name w:val="Table Grid"/>
    <w:aliases w:val="Tabel"/>
    <w:basedOn w:val="TableNormal"/>
    <w:uiPriority w:val="39"/>
    <w:qFormat/>
    <w:rsid w:val="000E2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1E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qFormat/>
    <w:rsid w:val="00B867C1"/>
    <w:rPr>
      <w:color w:val="0563C1" w:themeColor="hyperlink"/>
      <w:u w:val="single"/>
    </w:rPr>
  </w:style>
  <w:style w:type="character" w:customStyle="1" w:styleId="Heading3Char">
    <w:name w:val="Heading 3 Char"/>
    <w:basedOn w:val="DefaultParagraphFont"/>
    <w:link w:val="Heading3"/>
    <w:rsid w:val="003E3375"/>
    <w:rPr>
      <w:rFonts w:ascii="Arial" w:eastAsia="SimSun" w:hAnsi="Arial" w:cs="Arial"/>
      <w:b/>
      <w:bCs/>
      <w:noProof/>
      <w:sz w:val="26"/>
      <w:szCs w:val="26"/>
      <w:lang w:val="id-ID" w:eastAsia="zh-CN"/>
    </w:rPr>
  </w:style>
  <w:style w:type="paragraph" w:customStyle="1" w:styleId="IEEEReferenceItem">
    <w:name w:val="IEEE Reference Item"/>
    <w:basedOn w:val="Normal"/>
    <w:rsid w:val="003E3375"/>
    <w:pPr>
      <w:numPr>
        <w:numId w:val="1"/>
      </w:numPr>
      <w:adjustRightInd w:val="0"/>
      <w:snapToGrid w:val="0"/>
      <w:spacing w:after="0" w:line="240" w:lineRule="auto"/>
      <w:jc w:val="both"/>
    </w:pPr>
    <w:rPr>
      <w:rFonts w:ascii="Times New Roman" w:eastAsia="SimSun" w:hAnsi="Times New Roman" w:cs="Times New Roman"/>
      <w:noProof/>
      <w:sz w:val="16"/>
      <w:szCs w:val="24"/>
      <w:lang w:val="en-US" w:eastAsia="zh-CN"/>
    </w:rPr>
  </w:style>
  <w:style w:type="paragraph" w:styleId="ListParagraph">
    <w:name w:val="List Paragraph"/>
    <w:aliases w:val="normal,Body of text,Normal1,List Paragraph1,soal jawab,Colorful List - Accent 11,Body of text+1,Body of text+2,Body of text+3,List Paragraph11,kepala 1,Normal11,Medium Grid 1 - Accent 21,heading 3,Lis,List Tabel 1,List Tabel 1CxSp,Normal2"/>
    <w:basedOn w:val="Normal"/>
    <w:link w:val="ListParagraphChar"/>
    <w:uiPriority w:val="34"/>
    <w:qFormat/>
    <w:rsid w:val="00B52E00"/>
    <w:pPr>
      <w:spacing w:after="200" w:line="276" w:lineRule="auto"/>
      <w:ind w:left="720"/>
      <w:contextualSpacing/>
    </w:pPr>
    <w:rPr>
      <w:rFonts w:eastAsiaTheme="minorEastAsia"/>
      <w:lang w:val="en-US"/>
    </w:rPr>
  </w:style>
  <w:style w:type="character" w:customStyle="1" w:styleId="ListParagraphChar">
    <w:name w:val="List Paragraph Char"/>
    <w:aliases w:val="normal Char,Body of text Char,Normal1 Char,List Paragraph1 Char,soal jawab Char,Colorful List - Accent 11 Char,Body of text+1 Char,Body of text+2 Char,Body of text+3 Char,List Paragraph11 Char,kepala 1 Char,Normal11 Char,Lis Char"/>
    <w:basedOn w:val="DefaultParagraphFont"/>
    <w:link w:val="ListParagraph"/>
    <w:uiPriority w:val="34"/>
    <w:qFormat/>
    <w:rsid w:val="00B52E00"/>
    <w:rPr>
      <w:rFonts w:eastAsiaTheme="minorEastAsia"/>
    </w:rPr>
  </w:style>
  <w:style w:type="paragraph" w:customStyle="1" w:styleId="IEEEParagraph">
    <w:name w:val="IEEE Paragraph"/>
    <w:basedOn w:val="Normal"/>
    <w:link w:val="IEEEParagraphChar"/>
    <w:rsid w:val="00583EF1"/>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paragraph" w:customStyle="1" w:styleId="IEEEHeading3">
    <w:name w:val="IEEE Heading 3"/>
    <w:basedOn w:val="Normal"/>
    <w:next w:val="IEEEParagraph"/>
    <w:link w:val="IEEEHeading3Char"/>
    <w:rsid w:val="00583EF1"/>
    <w:pPr>
      <w:numPr>
        <w:numId w:val="2"/>
      </w:numPr>
      <w:adjustRightInd w:val="0"/>
      <w:snapToGrid w:val="0"/>
      <w:spacing w:before="120" w:after="60" w:line="240" w:lineRule="auto"/>
      <w:jc w:val="both"/>
    </w:pPr>
    <w:rPr>
      <w:rFonts w:ascii="Times New Roman" w:eastAsia="SimSun" w:hAnsi="Times New Roman" w:cs="Times New Roman"/>
      <w:i/>
      <w:noProof/>
      <w:sz w:val="20"/>
      <w:szCs w:val="24"/>
      <w:lang w:eastAsia="zh-CN"/>
    </w:rPr>
  </w:style>
  <w:style w:type="character" w:customStyle="1" w:styleId="IEEEParagraphChar">
    <w:name w:val="IEEE Paragraph Char"/>
    <w:link w:val="IEEEParagraph"/>
    <w:rsid w:val="00583EF1"/>
    <w:rPr>
      <w:rFonts w:ascii="Times New Roman" w:eastAsia="SimSun" w:hAnsi="Times New Roman" w:cs="Times New Roman"/>
      <w:sz w:val="24"/>
      <w:szCs w:val="24"/>
      <w:lang w:val="en-AU" w:eastAsia="zh-CN"/>
    </w:rPr>
  </w:style>
  <w:style w:type="character" w:customStyle="1" w:styleId="IEEEHeading3Char">
    <w:name w:val="IEEE Heading 3 Char"/>
    <w:link w:val="IEEEHeading3"/>
    <w:rsid w:val="00583EF1"/>
    <w:rPr>
      <w:rFonts w:ascii="Times New Roman" w:eastAsia="SimSun" w:hAnsi="Times New Roman" w:cs="Times New Roman"/>
      <w:i/>
      <w:noProof/>
      <w:sz w:val="20"/>
      <w:szCs w:val="24"/>
      <w:lang w:val="id-ID" w:eastAsia="zh-CN"/>
    </w:rPr>
  </w:style>
  <w:style w:type="character" w:customStyle="1" w:styleId="longtext">
    <w:name w:val="long_text"/>
    <w:basedOn w:val="DefaultParagraphFont"/>
    <w:rsid w:val="00583EF1"/>
  </w:style>
  <w:style w:type="paragraph" w:styleId="BalloonText">
    <w:name w:val="Balloon Text"/>
    <w:basedOn w:val="Normal"/>
    <w:link w:val="BalloonTextChar"/>
    <w:uiPriority w:val="99"/>
    <w:semiHidden/>
    <w:unhideWhenUsed/>
    <w:rsid w:val="00BC69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99C"/>
    <w:rPr>
      <w:rFonts w:ascii="Tahoma" w:hAnsi="Tahoma" w:cs="Tahoma"/>
      <w:sz w:val="16"/>
      <w:szCs w:val="16"/>
      <w:lang w:val="id-ID"/>
    </w:rPr>
  </w:style>
  <w:style w:type="character" w:customStyle="1" w:styleId="Heading1Char">
    <w:name w:val="Heading 1 Char"/>
    <w:basedOn w:val="DefaultParagraphFont"/>
    <w:link w:val="Heading1"/>
    <w:uiPriority w:val="99"/>
    <w:rsid w:val="00BA1C12"/>
    <w:rPr>
      <w:rFonts w:asciiTheme="majorHAnsi" w:eastAsiaTheme="majorEastAsia" w:hAnsiTheme="majorHAnsi" w:cstheme="majorBidi"/>
      <w:b/>
      <w:bCs/>
      <w:color w:val="2E74B5" w:themeColor="accent1" w:themeShade="BF"/>
      <w:sz w:val="28"/>
      <w:szCs w:val="28"/>
      <w:lang w:val="id-ID"/>
    </w:rPr>
  </w:style>
  <w:style w:type="paragraph" w:styleId="BodyTextIndent2">
    <w:name w:val="Body Text Indent 2"/>
    <w:basedOn w:val="Normal"/>
    <w:link w:val="BodyTextIndent2Char"/>
    <w:unhideWhenUsed/>
    <w:rsid w:val="0014784E"/>
    <w:pPr>
      <w:spacing w:after="120" w:line="480" w:lineRule="auto"/>
      <w:ind w:left="360"/>
    </w:pPr>
    <w:rPr>
      <w:lang w:val="en-US"/>
    </w:rPr>
  </w:style>
  <w:style w:type="character" w:customStyle="1" w:styleId="BodyTextIndent2Char">
    <w:name w:val="Body Text Indent 2 Char"/>
    <w:basedOn w:val="DefaultParagraphFont"/>
    <w:link w:val="BodyTextIndent2"/>
    <w:rsid w:val="0014784E"/>
  </w:style>
  <w:style w:type="character" w:customStyle="1" w:styleId="fontstyle01">
    <w:name w:val="fontstyle01"/>
    <w:basedOn w:val="DefaultParagraphFont"/>
    <w:rsid w:val="0014784E"/>
    <w:rPr>
      <w:rFonts w:ascii="Book Antiqua" w:hAnsi="Book Antiqua" w:hint="default"/>
      <w:b w:val="0"/>
      <w:bCs w:val="0"/>
      <w:i w:val="0"/>
      <w:iCs w:val="0"/>
      <w:color w:val="000000"/>
      <w:sz w:val="22"/>
      <w:szCs w:val="22"/>
    </w:rPr>
  </w:style>
  <w:style w:type="character" w:styleId="Emphasis">
    <w:name w:val="Emphasis"/>
    <w:basedOn w:val="DefaultParagraphFont"/>
    <w:uiPriority w:val="20"/>
    <w:qFormat/>
    <w:rsid w:val="000A4792"/>
    <w:rPr>
      <w:i/>
      <w:iCs/>
    </w:rPr>
  </w:style>
  <w:style w:type="character" w:styleId="Strong">
    <w:name w:val="Strong"/>
    <w:basedOn w:val="DefaultParagraphFont"/>
    <w:uiPriority w:val="22"/>
    <w:qFormat/>
    <w:rsid w:val="000A4792"/>
    <w:rPr>
      <w:b/>
      <w:bCs/>
    </w:rPr>
  </w:style>
  <w:style w:type="paragraph" w:styleId="FootnoteText">
    <w:name w:val="footnote text"/>
    <w:aliases w:val="Footnote Text Char Char Char,Footnote Text Char Char Char Char Char Char Char Char Char Char Char Char,Footnote Text Char Char,Footnote Text Char Char Char Char Char Char Char Char Char Char,Footnote Text Char Ch Ch, Char,Char"/>
    <w:basedOn w:val="Normal"/>
    <w:link w:val="FootnoteTextChar"/>
    <w:uiPriority w:val="99"/>
    <w:unhideWhenUsed/>
    <w:rsid w:val="000A4792"/>
    <w:pPr>
      <w:spacing w:after="0" w:line="240" w:lineRule="auto"/>
    </w:pPr>
    <w:rPr>
      <w:sz w:val="20"/>
      <w:szCs w:val="20"/>
    </w:rPr>
  </w:style>
  <w:style w:type="character" w:customStyle="1" w:styleId="FootnoteTextChar">
    <w:name w:val="Footnote Text Char"/>
    <w:aliases w:val="Footnote Text Char Char Char Char,Footnote Text Char Char Char Char Char Char Char Char Char Char Char Char Char,Footnote Text Char Char Char1,Footnote Text Char Char Char Char Char Char Char Char Char Char Char, Char Char,Char Char"/>
    <w:basedOn w:val="DefaultParagraphFont"/>
    <w:link w:val="FootnoteText"/>
    <w:uiPriority w:val="99"/>
    <w:rsid w:val="000A4792"/>
    <w:rPr>
      <w:sz w:val="20"/>
      <w:szCs w:val="20"/>
      <w:lang w:val="id-ID"/>
    </w:rPr>
  </w:style>
  <w:style w:type="character" w:customStyle="1" w:styleId="fontstyle21">
    <w:name w:val="fontstyle21"/>
    <w:rsid w:val="000A4792"/>
    <w:rPr>
      <w:rFonts w:ascii="Book Antiqua" w:hAnsi="Book Antiqua" w:hint="default"/>
      <w:b w:val="0"/>
      <w:bCs w:val="0"/>
      <w:i/>
      <w:iCs/>
      <w:color w:val="000000"/>
      <w:sz w:val="22"/>
      <w:szCs w:val="22"/>
    </w:rPr>
  </w:style>
  <w:style w:type="character" w:styleId="CommentReference">
    <w:name w:val="annotation reference"/>
    <w:basedOn w:val="DefaultParagraphFont"/>
    <w:uiPriority w:val="99"/>
    <w:semiHidden/>
    <w:unhideWhenUsed/>
    <w:rsid w:val="009E7680"/>
    <w:rPr>
      <w:sz w:val="16"/>
      <w:szCs w:val="16"/>
    </w:rPr>
  </w:style>
  <w:style w:type="paragraph" w:styleId="CommentText">
    <w:name w:val="annotation text"/>
    <w:basedOn w:val="Normal"/>
    <w:link w:val="CommentTextChar"/>
    <w:uiPriority w:val="99"/>
    <w:unhideWhenUsed/>
    <w:rsid w:val="009E7680"/>
    <w:pPr>
      <w:spacing w:line="240" w:lineRule="auto"/>
    </w:pPr>
    <w:rPr>
      <w:sz w:val="20"/>
      <w:szCs w:val="20"/>
    </w:rPr>
  </w:style>
  <w:style w:type="character" w:customStyle="1" w:styleId="CommentTextChar">
    <w:name w:val="Comment Text Char"/>
    <w:basedOn w:val="DefaultParagraphFont"/>
    <w:link w:val="CommentText"/>
    <w:uiPriority w:val="99"/>
    <w:rsid w:val="009E7680"/>
    <w:rPr>
      <w:sz w:val="20"/>
      <w:szCs w:val="20"/>
      <w:lang w:val="id-ID"/>
    </w:rPr>
  </w:style>
  <w:style w:type="paragraph" w:styleId="CommentSubject">
    <w:name w:val="annotation subject"/>
    <w:basedOn w:val="CommentText"/>
    <w:next w:val="CommentText"/>
    <w:link w:val="CommentSubjectChar"/>
    <w:uiPriority w:val="99"/>
    <w:semiHidden/>
    <w:unhideWhenUsed/>
    <w:rsid w:val="009E7680"/>
    <w:rPr>
      <w:b/>
      <w:bCs/>
    </w:rPr>
  </w:style>
  <w:style w:type="character" w:customStyle="1" w:styleId="CommentSubjectChar">
    <w:name w:val="Comment Subject Char"/>
    <w:basedOn w:val="CommentTextChar"/>
    <w:link w:val="CommentSubject"/>
    <w:uiPriority w:val="99"/>
    <w:semiHidden/>
    <w:rsid w:val="009E7680"/>
    <w:rPr>
      <w:b/>
      <w:bCs/>
      <w:sz w:val="20"/>
      <w:szCs w:val="20"/>
      <w:lang w:val="id-ID"/>
    </w:rPr>
  </w:style>
  <w:style w:type="character" w:customStyle="1" w:styleId="label">
    <w:name w:val="label"/>
    <w:basedOn w:val="DefaultParagraphFont"/>
    <w:rsid w:val="00433E49"/>
  </w:style>
  <w:style w:type="character" w:customStyle="1" w:styleId="value">
    <w:name w:val="value"/>
    <w:basedOn w:val="DefaultParagraphFont"/>
    <w:rsid w:val="00433E49"/>
  </w:style>
  <w:style w:type="character" w:customStyle="1" w:styleId="tlid-translation">
    <w:name w:val="tlid-translation"/>
    <w:basedOn w:val="DefaultParagraphFont"/>
    <w:rsid w:val="00FB2F01"/>
  </w:style>
  <w:style w:type="character" w:customStyle="1" w:styleId="st">
    <w:name w:val="st"/>
    <w:basedOn w:val="DefaultParagraphFont"/>
    <w:rsid w:val="00050A0D"/>
  </w:style>
  <w:style w:type="character" w:styleId="FollowedHyperlink">
    <w:name w:val="FollowedHyperlink"/>
    <w:basedOn w:val="DefaultParagraphFont"/>
    <w:uiPriority w:val="99"/>
    <w:semiHidden/>
    <w:unhideWhenUsed/>
    <w:rsid w:val="008C07FA"/>
    <w:rPr>
      <w:color w:val="954F72" w:themeColor="followedHyperlink"/>
      <w:u w:val="single"/>
    </w:rPr>
  </w:style>
  <w:style w:type="paragraph" w:customStyle="1" w:styleId="JPBIlicense">
    <w:name w:val="JPBI license"/>
    <w:basedOn w:val="Normal"/>
    <w:qFormat/>
    <w:rsid w:val="00111C3C"/>
    <w:pPr>
      <w:framePr w:hSpace="187" w:wrap="around" w:vAnchor="text" w:hAnchor="text" w:y="1"/>
      <w:spacing w:after="0" w:line="200" w:lineRule="exact"/>
      <w:suppressOverlap/>
      <w:jc w:val="right"/>
    </w:pPr>
    <w:rPr>
      <w:rFonts w:ascii="Arial Narrow" w:eastAsia="Times New Roman" w:hAnsi="Arial Narrow" w:cs="Times New Roman"/>
      <w:sz w:val="18"/>
      <w:szCs w:val="14"/>
      <w:lang w:val="en"/>
    </w:rPr>
  </w:style>
  <w:style w:type="character" w:customStyle="1" w:styleId="breakword">
    <w:name w:val="breakword"/>
    <w:basedOn w:val="DefaultParagraphFont"/>
    <w:rsid w:val="00111C3C"/>
  </w:style>
  <w:style w:type="table" w:styleId="PlainTable2">
    <w:name w:val="Plain Table 2"/>
    <w:basedOn w:val="TableNormal"/>
    <w:uiPriority w:val="42"/>
    <w:rsid w:val="00A7404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ED6348"/>
    <w:pPr>
      <w:spacing w:after="0" w:line="480" w:lineRule="auto"/>
      <w:ind w:left="720" w:hanging="720"/>
    </w:pPr>
    <w:rPr>
      <w:rFonts w:cs="Times New Roman"/>
      <w:lang w:val="en-US"/>
    </w:rPr>
  </w:style>
  <w:style w:type="paragraph" w:customStyle="1" w:styleId="JPBIKeyword">
    <w:name w:val="JPBI Keyword"/>
    <w:rsid w:val="00487D35"/>
    <w:pPr>
      <w:spacing w:after="0" w:line="200" w:lineRule="exact"/>
    </w:pPr>
    <w:rPr>
      <w:rFonts w:ascii="Arial Narrow" w:eastAsia="Times New Roman" w:hAnsi="Arial Narrow" w:cs="Times New Roman"/>
      <w:sz w:val="16"/>
      <w:szCs w:val="20"/>
    </w:rPr>
  </w:style>
  <w:style w:type="paragraph" w:styleId="BodyTextIndent">
    <w:name w:val="Body Text Indent"/>
    <w:basedOn w:val="Normal"/>
    <w:link w:val="BodyTextIndentChar"/>
    <w:uiPriority w:val="99"/>
    <w:semiHidden/>
    <w:unhideWhenUsed/>
    <w:rsid w:val="002C567C"/>
    <w:pPr>
      <w:spacing w:after="120"/>
      <w:ind w:left="360"/>
    </w:pPr>
    <w:rPr>
      <w:rFonts w:cs="Times New Roman"/>
      <w:lang w:val="en-US"/>
    </w:rPr>
  </w:style>
  <w:style w:type="character" w:customStyle="1" w:styleId="BodyTextIndentChar">
    <w:name w:val="Body Text Indent Char"/>
    <w:basedOn w:val="DefaultParagraphFont"/>
    <w:link w:val="BodyTextIndent"/>
    <w:uiPriority w:val="99"/>
    <w:semiHidden/>
    <w:rsid w:val="002C567C"/>
    <w:rPr>
      <w:rFonts w:ascii="Calibri" w:eastAsia="Calibri" w:hAnsi="Calibri" w:cs="Times New Roman"/>
    </w:rPr>
  </w:style>
  <w:style w:type="character" w:customStyle="1" w:styleId="hps">
    <w:name w:val="hps"/>
    <w:basedOn w:val="DefaultParagraphFont"/>
    <w:rsid w:val="002C567C"/>
  </w:style>
  <w:style w:type="character" w:styleId="HTMLCite">
    <w:name w:val="HTML Cite"/>
    <w:uiPriority w:val="99"/>
    <w:semiHidden/>
    <w:unhideWhenUsed/>
    <w:rsid w:val="007551D1"/>
    <w:rPr>
      <w:i/>
      <w:iCs/>
    </w:rPr>
  </w:style>
  <w:style w:type="character" w:customStyle="1" w:styleId="mw-headline">
    <w:name w:val="mw-headline"/>
    <w:basedOn w:val="DefaultParagraphFont"/>
    <w:rsid w:val="00670960"/>
  </w:style>
  <w:style w:type="character" w:customStyle="1" w:styleId="apple-converted-space">
    <w:name w:val="apple-converted-space"/>
    <w:rsid w:val="0067096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character" w:customStyle="1" w:styleId="jlqj4b">
    <w:name w:val="jlqj4b"/>
    <w:basedOn w:val="DefaultParagraphFont"/>
    <w:rsid w:val="0099066A"/>
  </w:style>
  <w:style w:type="paragraph" w:customStyle="1" w:styleId="MDPI31text">
    <w:name w:val="MDPI_3.1_text"/>
    <w:qFormat/>
    <w:rsid w:val="00B61B4A"/>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viiyi">
    <w:name w:val="viiyi"/>
    <w:basedOn w:val="DefaultParagraphFont"/>
    <w:rsid w:val="00B61B4A"/>
  </w:style>
  <w:style w:type="character" w:customStyle="1" w:styleId="q4iawc">
    <w:name w:val="q4iawc"/>
    <w:basedOn w:val="DefaultParagraphFont"/>
    <w:rsid w:val="00B61B4A"/>
  </w:style>
  <w:style w:type="paragraph" w:customStyle="1" w:styleId="0heading1">
    <w:name w:val="0_heading1"/>
    <w:basedOn w:val="Heading1"/>
    <w:next w:val="Normal"/>
    <w:qFormat/>
    <w:rsid w:val="00653B86"/>
    <w:pPr>
      <w:suppressAutoHyphens/>
      <w:spacing w:before="360" w:after="240" w:line="300" w:lineRule="atLeast"/>
      <w:ind w:firstLine="227"/>
      <w:textAlignment w:val="baseline"/>
    </w:pPr>
    <w:rPr>
      <w:rFonts w:ascii="Times New Roman" w:eastAsia="Times New Roman" w:hAnsi="Times New Roman" w:cs="Times New Roman"/>
      <w:color w:val="auto"/>
      <w:sz w:val="24"/>
      <w:szCs w:val="20"/>
      <w:lang w:val="en-US" w:eastAsia="de-DE"/>
    </w:rPr>
  </w:style>
  <w:style w:type="paragraph" w:customStyle="1" w:styleId="0heading2">
    <w:name w:val="0_heading2"/>
    <w:basedOn w:val="Heading2"/>
    <w:next w:val="Normal"/>
    <w:qFormat/>
    <w:rsid w:val="00653B86"/>
    <w:pPr>
      <w:keepNext/>
      <w:keepLines/>
      <w:suppressAutoHyphens/>
      <w:spacing w:before="360" w:beforeAutospacing="0" w:after="160" w:afterAutospacing="0" w:line="240" w:lineRule="atLeast"/>
      <w:ind w:firstLine="227"/>
      <w:jc w:val="both"/>
      <w:textAlignment w:val="baseline"/>
    </w:pPr>
    <w:rPr>
      <w:iCs/>
      <w:sz w:val="20"/>
      <w:szCs w:val="20"/>
      <w:lang w:eastAsia="de-DE"/>
    </w:rPr>
  </w:style>
  <w:style w:type="character" w:styleId="FootnoteReference">
    <w:name w:val="footnote reference"/>
    <w:basedOn w:val="DefaultParagraphFont"/>
    <w:uiPriority w:val="99"/>
    <w:semiHidden/>
    <w:unhideWhenUsed/>
    <w:rsid w:val="003457B9"/>
    <w:rPr>
      <w:vertAlign w:val="superscript"/>
    </w:rPr>
  </w:style>
  <w:style w:type="paragraph" w:customStyle="1" w:styleId="Kopf-undFuzeile">
    <w:name w:val="Kopf- und Fußzeile"/>
    <w:basedOn w:val="Normal"/>
    <w:qFormat/>
    <w:rsid w:val="00975912"/>
    <w:pPr>
      <w:spacing w:after="0" w:line="240" w:lineRule="atLeast"/>
      <w:ind w:firstLine="227"/>
      <w:jc w:val="both"/>
      <w:textAlignment w:val="baseline"/>
    </w:pPr>
    <w:rPr>
      <w:rFonts w:ascii="Times New Roman" w:eastAsia="Times New Roman" w:hAnsi="Times New Roman" w:cs="Times New Roman"/>
      <w:sz w:val="20"/>
      <w:szCs w:val="20"/>
      <w:lang w:val="en-US" w:eastAsia="de-DE"/>
    </w:rPr>
  </w:style>
  <w:style w:type="character" w:customStyle="1" w:styleId="affiliation">
    <w:name w:val="affiliation"/>
    <w:basedOn w:val="DefaultParagraphFont"/>
    <w:rsid w:val="00A55227"/>
  </w:style>
  <w:style w:type="paragraph" w:customStyle="1" w:styleId="JRPMBody">
    <w:name w:val="JRPM_Body"/>
    <w:basedOn w:val="Normal"/>
    <w:qFormat/>
    <w:rsid w:val="00866FEB"/>
    <w:pPr>
      <w:spacing w:after="0" w:line="240" w:lineRule="auto"/>
      <w:ind w:firstLine="567"/>
      <w:jc w:val="both"/>
    </w:pPr>
    <w:rPr>
      <w:rFonts w:ascii="Times New Roman" w:eastAsia="Times New Roman" w:hAnsi="Times New Roman" w:cs="Times New Roman"/>
      <w:szCs w:val="24"/>
      <w:lang w:eastAsia="en-US"/>
    </w:rPr>
  </w:style>
  <w:style w:type="character" w:styleId="UnresolvedMention">
    <w:name w:val="Unresolved Mention"/>
    <w:basedOn w:val="DefaultParagraphFont"/>
    <w:uiPriority w:val="99"/>
    <w:semiHidden/>
    <w:unhideWhenUsed/>
    <w:rsid w:val="00F27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875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saiyidah_pfis@ulm.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orrespondingauthor@email.com" TargetMode="External"/><Relationship Id="rId14" Type="http://schemas.openxmlformats.org/officeDocument/2006/relationships/hyperlink" Target="https://journal-center.litpam.com/index.php/ijece/ai-policies"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journal-center.litpam.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U7f+wohrGUJtSWty873Q0JTVtZQ==">AMUW2mWwATVS8k+oKS4ihYTf+0pwgIfRWB4BV6At7VoEpSlVFIb2fUonalaoPhFpOsQfz7lwkBkgtcipC+URG2SY+6PSwesbmtY1AfBUdtfZujg9tuWWfmfO1KX1eU4CY8KtqA1CYgKB</go:docsCustomData>
</go:gDocsCustomXmlDataStorage>
</file>

<file path=customXml/itemProps1.xml><?xml version="1.0" encoding="utf-8"?>
<ds:datastoreItem xmlns:ds="http://schemas.openxmlformats.org/officeDocument/2006/customXml" ds:itemID="{29F26192-F718-4D81-B0AC-1B3F95B9061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1239</TotalTime>
  <Pages>7</Pages>
  <Words>2485</Words>
  <Characters>14170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Customer</dc:creator>
  <cp:lastModifiedBy>user</cp:lastModifiedBy>
  <cp:revision>63</cp:revision>
  <cp:lastPrinted>2022-08-10T13:02:00Z</cp:lastPrinted>
  <dcterms:created xsi:type="dcterms:W3CDTF">2022-07-07T07:26:00Z</dcterms:created>
  <dcterms:modified xsi:type="dcterms:W3CDTF">2026-10-18T06:47:00Z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zotero-version="6.0.10"&gt;&lt;session id="cSyuuWBm"/&gt;&lt;style id="http://www.zotero.org/styles/apa" locale="en-US" hasBibliography="1" bibliographyStyleHasBeenSet="1"/&gt;&lt;prefs&gt;&lt;pref name="fieldType" value="Field"/&gt;&lt;/prefs&gt;&lt;/data&gt;</vt:lpwstr>
  </property>
</Properties>
</file>